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61B7" w14:textId="3AA6445A" w:rsidR="00AE6228" w:rsidRDefault="00AE6228" w:rsidP="00C77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it-IT"/>
          <w14:ligatures w14:val="none"/>
        </w:rPr>
        <w:t>COMUNICATO STAMPA</w:t>
      </w:r>
    </w:p>
    <w:p w14:paraId="2671DF13" w14:textId="77777777" w:rsidR="00B31BA7" w:rsidRPr="00B31BA7" w:rsidRDefault="00B31BA7" w:rsidP="00C77C6D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6"/>
          <w:szCs w:val="6"/>
          <w:lang w:eastAsia="it-IT"/>
          <w14:ligatures w14:val="none"/>
        </w:rPr>
      </w:pPr>
    </w:p>
    <w:p w14:paraId="2C9489EA" w14:textId="77777777" w:rsidR="00AE6228" w:rsidRPr="00AE6228" w:rsidRDefault="00AE6228" w:rsidP="00C77C6D">
      <w:pPr>
        <w:spacing w:after="0" w:line="240" w:lineRule="auto"/>
        <w:jc w:val="center"/>
        <w:rPr>
          <w:rFonts w:ascii="Aptos" w:eastAsia="Times New Roman" w:hAnsi="Aptos" w:cs="Times New Roman"/>
          <w:kern w:val="0"/>
          <w:lang w:eastAsia="it-IT"/>
          <w14:ligatures w14:val="none"/>
        </w:rPr>
      </w:pPr>
      <w:r w:rsidRPr="00AE6228">
        <w:rPr>
          <w:rFonts w:ascii="Times New Roman" w:eastAsia="Times New Roman" w:hAnsi="Times New Roman" w:cs="Times New Roman"/>
          <w:kern w:val="0"/>
          <w:sz w:val="2"/>
          <w:szCs w:val="2"/>
          <w:u w:val="single"/>
          <w:lang w:eastAsia="it-IT"/>
          <w14:ligatures w14:val="none"/>
        </w:rPr>
        <w:t> </w:t>
      </w:r>
    </w:p>
    <w:p w14:paraId="64A77D44" w14:textId="58C33BF3" w:rsidR="00230BF0" w:rsidRDefault="00230BF0" w:rsidP="00C77C6D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Inaugurato il </w:t>
      </w:r>
      <w:r w:rsidR="001823F5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52° </w:t>
      </w:r>
      <w:r w:rsidR="00D8193C" w:rsidRPr="00D8193C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N</w:t>
      </w:r>
      <w:r w:rsidR="001823F5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>auticsud</w:t>
      </w:r>
      <w:r w:rsidR="00C77C6D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. In futuro il salone nautico internazionale potrebbe cambiare date da febbraio ad ottobre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</w:p>
    <w:p w14:paraId="54DC9295" w14:textId="77777777" w:rsidR="00230BF0" w:rsidRPr="00C77C6D" w:rsidRDefault="00230BF0" w:rsidP="00C77C6D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:lang w:eastAsia="it-IT"/>
          <w14:ligatures w14:val="none"/>
        </w:rPr>
      </w:pPr>
    </w:p>
    <w:p w14:paraId="14C2FACC" w14:textId="238B42AB" w:rsidR="00230BF0" w:rsidRPr="00230BF0" w:rsidRDefault="00230BF0" w:rsidP="00C77C6D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it-IT"/>
          <w14:ligatures w14:val="none"/>
        </w:rPr>
      </w:pPr>
      <w:r w:rsidRPr="00230BF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it-IT"/>
          <w14:ligatures w14:val="none"/>
        </w:rPr>
        <w:t>Assenza di porti e ormeggi, con oltre 43mila posti mancanti in Campania, e la necessità</w:t>
      </w:r>
      <w:r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it-IT"/>
          <w14:ligatures w14:val="none"/>
        </w:rPr>
        <w:t xml:space="preserve"> chiesta da Afina</w:t>
      </w:r>
      <w:r w:rsidRPr="00230BF0">
        <w:rPr>
          <w:rFonts w:ascii="Times New Roman" w:eastAsia="Times New Roman" w:hAnsi="Times New Roman" w:cs="Times New Roman"/>
          <w:i/>
          <w:iCs/>
          <w:color w:val="222222"/>
          <w:kern w:val="0"/>
          <w:sz w:val="26"/>
          <w:szCs w:val="26"/>
          <w:lang w:eastAsia="it-IT"/>
          <w14:ligatures w14:val="none"/>
        </w:rPr>
        <w:t xml:space="preserve"> di spostare il salone ad ottobre, restano i fattori che minano il settore.</w:t>
      </w:r>
    </w:p>
    <w:p w14:paraId="55F85B99" w14:textId="2BB03C6F" w:rsidR="00D8193C" w:rsidRPr="00C77C6D" w:rsidRDefault="00D8193C" w:rsidP="00C77C6D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color w:val="222222"/>
          <w:kern w:val="0"/>
          <w:sz w:val="20"/>
          <w:szCs w:val="20"/>
          <w:lang w:eastAsia="it-IT"/>
          <w14:ligatures w14:val="none"/>
        </w:rPr>
      </w:pPr>
      <w:r w:rsidRPr="00C77C6D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lang w:eastAsia="it-IT"/>
          <w14:ligatures w14:val="none"/>
        </w:rPr>
        <w:t> </w:t>
      </w:r>
      <w:r w:rsidR="001823F5" w:rsidRPr="00C77C6D">
        <w:rPr>
          <w:rFonts w:ascii="Times New Roman" w:eastAsia="Times New Roman" w:hAnsi="Times New Roman" w:cs="Times New Roman"/>
          <w:b/>
          <w:bCs/>
          <w:color w:val="222222"/>
          <w:kern w:val="0"/>
          <w:sz w:val="20"/>
          <w:szCs w:val="20"/>
          <w:lang w:eastAsia="it-IT"/>
          <w14:ligatures w14:val="none"/>
        </w:rPr>
        <w:t xml:space="preserve"> </w:t>
      </w:r>
      <w:r w:rsidRPr="00C77C6D">
        <w:rPr>
          <w:rFonts w:ascii="Times New Roman" w:eastAsia="Times New Roman" w:hAnsi="Times New Roman" w:cs="Times New Roman"/>
          <w:i/>
          <w:iCs/>
          <w:color w:val="222222"/>
          <w:kern w:val="0"/>
          <w:sz w:val="20"/>
          <w:szCs w:val="20"/>
          <w:lang w:eastAsia="it-IT"/>
          <w14:ligatures w14:val="none"/>
        </w:rPr>
        <w:t> </w:t>
      </w:r>
    </w:p>
    <w:p w14:paraId="5A5C5B0F" w14:textId="17B7C9E7" w:rsidR="0073228D" w:rsidRPr="00C77C6D" w:rsidRDefault="00D8193C" w:rsidP="00C77C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</w:pPr>
      <w:r w:rsidRPr="00C77C6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it-IT"/>
          <w14:ligatures w14:val="none"/>
        </w:rPr>
        <w:t xml:space="preserve">Napoli, </w:t>
      </w:r>
      <w:r w:rsidR="001823F5" w:rsidRPr="00C77C6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it-IT"/>
          <w14:ligatures w14:val="none"/>
        </w:rPr>
        <w:t>6</w:t>
      </w:r>
      <w:r w:rsidRPr="00C77C6D">
        <w:rPr>
          <w:rFonts w:ascii="Times New Roman" w:eastAsia="Times New Roman" w:hAnsi="Times New Roman" w:cs="Times New Roman"/>
          <w:b/>
          <w:bCs/>
          <w:color w:val="222222"/>
          <w:kern w:val="0"/>
          <w:sz w:val="22"/>
          <w:szCs w:val="22"/>
          <w:lang w:eastAsia="it-IT"/>
          <w14:ligatures w14:val="none"/>
        </w:rPr>
        <w:t xml:space="preserve"> febbraio 2026 </w:t>
      </w:r>
      <w:r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–</w:t>
      </w:r>
      <w:r w:rsidR="001823F5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</w:t>
      </w:r>
      <w:r w:rsidR="0073228D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Inaugurazione articolata, con un convegno sull’economia della nautica d</w:t>
      </w:r>
      <w:r w:rsidR="0026455E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a</w:t>
      </w:r>
      <w:r w:rsidR="0073228D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diporto al quale ha fatto seguito il taglio del nastro, quella del Nauticsud alla Mostra d’Oltremare di Napoli.  La 52esima edizione, che durerà sino a domenica 15, vedrà nei saloni dell’ente fieristico esposte oltre 500 imbarcazioni, tra gommoni, motoscafi, gozzi e yacht, e più di 800 brand del settore rappresentati dalle 121 aziende espositrici.</w:t>
      </w:r>
      <w:r w:rsidR="00790A18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L’apertura dei lavori è stata salutata dalle lettere di augurio del Ministro al Turismo, Daniela Santanchè, e dal neopresidente della Regione Campania, Roberto Fico. </w:t>
      </w:r>
    </w:p>
    <w:p w14:paraId="7A07B72A" w14:textId="77777777" w:rsidR="0073228D" w:rsidRPr="00C77C6D" w:rsidRDefault="0073228D" w:rsidP="00D819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kern w:val="0"/>
          <w:sz w:val="10"/>
          <w:szCs w:val="10"/>
          <w:lang w:eastAsia="it-IT"/>
          <w14:ligatures w14:val="none"/>
        </w:rPr>
      </w:pPr>
    </w:p>
    <w:p w14:paraId="30870E3B" w14:textId="030881C0" w:rsidR="00790A18" w:rsidRPr="00C77C6D" w:rsidRDefault="0073228D" w:rsidP="005551F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</w:pPr>
      <w:r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La giornata inaugurale</w:t>
      </w:r>
      <w:r w:rsidR="00790A18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è stata</w:t>
      </w:r>
      <w:r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aperta con il convegno</w:t>
      </w:r>
      <w:r w:rsidR="00942930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, al quale hanno </w:t>
      </w:r>
      <w:r w:rsidR="00790A18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preso parte per </w:t>
      </w:r>
      <w:r w:rsidR="00942930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il Comune di Napoli, l’assessore alla Salute e al Verde, Vincenzo Santagada</w:t>
      </w:r>
      <w:r w:rsidR="00790A18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in </w:t>
      </w:r>
      <w:r w:rsidR="00942930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rappresenta</w:t>
      </w:r>
      <w:r w:rsidR="00790A18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nza del </w:t>
      </w:r>
      <w:r w:rsidR="00942930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sindaco Manfredi, l’onorevole Girolamo Cangiano, presidente dell’</w:t>
      </w:r>
      <w:r w:rsidR="00EA3BD7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I</w:t>
      </w:r>
      <w:r w:rsidR="00942930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ntergruppo parlamentare </w:t>
      </w:r>
      <w:r w:rsidR="00790A18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della nautica, pesca e subacquea, Gennaro Amato e Remo Minopoli, organizzatori dell’evento, rispettivamente per Afina e Mostra d’Oltramare</w:t>
      </w:r>
      <w:r w:rsidR="00EA3BD7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,</w:t>
      </w:r>
      <w:r w:rsidR="00790A18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dal titolo: 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>L'impatto economico della nautica da diporto e dell'America's Cup 2027 sulla Campania</w:t>
      </w:r>
      <w:r w:rsidR="00790A18"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790A18" w:rsidRPr="00C77C6D">
        <w:rPr>
          <w:rFonts w:ascii="Times New Roman" w:hAnsi="Times New Roman" w:cs="Times New Roman"/>
          <w:sz w:val="22"/>
          <w:szCs w:val="22"/>
        </w:rPr>
        <w:t xml:space="preserve">moderato dal giornalista de Il </w:t>
      </w:r>
      <w:r w:rsidR="00856887">
        <w:rPr>
          <w:rFonts w:ascii="Times New Roman" w:hAnsi="Times New Roman" w:cs="Times New Roman"/>
          <w:sz w:val="22"/>
          <w:szCs w:val="22"/>
        </w:rPr>
        <w:t>M</w:t>
      </w:r>
      <w:r w:rsidR="00790A18" w:rsidRPr="00C77C6D">
        <w:rPr>
          <w:rFonts w:ascii="Times New Roman" w:hAnsi="Times New Roman" w:cs="Times New Roman"/>
          <w:sz w:val="22"/>
          <w:szCs w:val="22"/>
        </w:rPr>
        <w:t>attino, Antonino Pane.</w:t>
      </w:r>
      <w:r w:rsidR="00790A18"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8F7A434" w14:textId="724CD134" w:rsidR="005551F7" w:rsidRPr="00C77C6D" w:rsidRDefault="00790A18" w:rsidP="005551F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L</w:t>
      </w:r>
      <w:r w:rsidR="0073228D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>o studio realizzato da PWC Italia</w:t>
      </w:r>
      <w:r w:rsidR="00313B74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per il convegno </w:t>
      </w:r>
      <w:r w:rsidR="00313B74">
        <w:rPr>
          <w:rFonts w:ascii="Times New Roman" w:hAnsi="Times New Roman" w:cs="Times New Roman"/>
          <w:sz w:val="22"/>
          <w:szCs w:val="22"/>
        </w:rPr>
        <w:t>e</w:t>
      </w:r>
      <w:r w:rsidR="00313B74" w:rsidRPr="00C77C6D">
        <w:rPr>
          <w:rFonts w:ascii="Times New Roman" w:hAnsi="Times New Roman" w:cs="Times New Roman"/>
          <w:sz w:val="22"/>
          <w:szCs w:val="22"/>
        </w:rPr>
        <w:t xml:space="preserve"> presentato da Egidio Filetto, partner di PwC Italia,</w:t>
      </w:r>
      <w:r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ha evidenziato</w:t>
      </w:r>
      <w:r w:rsidR="0073228D" w:rsidRPr="00C77C6D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it-IT"/>
          <w14:ligatures w14:val="none"/>
        </w:rPr>
        <w:t xml:space="preserve"> che la nautica da diporto produce un effetto </w:t>
      </w:r>
      <w:r w:rsidR="0073228D" w:rsidRPr="00C77C6D">
        <w:rPr>
          <w:rFonts w:ascii="Times New Roman" w:hAnsi="Times New Roman" w:cs="Times New Roman"/>
          <w:sz w:val="22"/>
          <w:szCs w:val="22"/>
        </w:rPr>
        <w:t xml:space="preserve">moltiplicatore di 1.8, ovvero per ogni euro investito in questo settore se ne ricavano </w:t>
      </w:r>
      <w:r w:rsidR="005551F7" w:rsidRPr="00C77C6D">
        <w:rPr>
          <w:rFonts w:ascii="Times New Roman" w:hAnsi="Times New Roman" w:cs="Times New Roman"/>
          <w:sz w:val="22"/>
          <w:szCs w:val="22"/>
        </w:rPr>
        <w:t>un 1 euro, 8</w:t>
      </w:r>
      <w:r w:rsidR="0073228D" w:rsidRPr="00C77C6D">
        <w:rPr>
          <w:rFonts w:ascii="Times New Roman" w:hAnsi="Times New Roman" w:cs="Times New Roman"/>
          <w:sz w:val="22"/>
          <w:szCs w:val="22"/>
        </w:rPr>
        <w:t xml:space="preserve"> in più</w:t>
      </w:r>
      <w:r w:rsidR="005551F7" w:rsidRPr="00C77C6D">
        <w:rPr>
          <w:rFonts w:ascii="Times New Roman" w:hAnsi="Times New Roman" w:cs="Times New Roman"/>
          <w:sz w:val="22"/>
          <w:szCs w:val="22"/>
        </w:rPr>
        <w:t>. Dato più interessante indica che il</w:t>
      </w:r>
      <w:r w:rsidR="0073228D" w:rsidRPr="00C77C6D">
        <w:rPr>
          <w:rFonts w:ascii="Times New Roman" w:hAnsi="Times New Roman" w:cs="Times New Roman"/>
          <w:sz w:val="22"/>
          <w:szCs w:val="22"/>
        </w:rPr>
        <w:t xml:space="preserve"> valore a</w:t>
      </w:r>
      <w:r w:rsidR="005551F7" w:rsidRPr="00C77C6D">
        <w:rPr>
          <w:rFonts w:ascii="Times New Roman" w:hAnsi="Times New Roman" w:cs="Times New Roman"/>
          <w:sz w:val="22"/>
          <w:szCs w:val="22"/>
        </w:rPr>
        <w:t>ssoluto,</w:t>
      </w:r>
      <w:r w:rsidR="0073228D" w:rsidRPr="00C77C6D">
        <w:rPr>
          <w:rFonts w:ascii="Times New Roman" w:hAnsi="Times New Roman" w:cs="Times New Roman"/>
          <w:sz w:val="22"/>
          <w:szCs w:val="22"/>
        </w:rPr>
        <w:t xml:space="preserve"> nel sud ed isole</w:t>
      </w:r>
      <w:r w:rsidR="005551F7" w:rsidRPr="00C77C6D">
        <w:rPr>
          <w:rFonts w:ascii="Times New Roman" w:hAnsi="Times New Roman" w:cs="Times New Roman"/>
          <w:sz w:val="22"/>
          <w:szCs w:val="22"/>
        </w:rPr>
        <w:t>,</w:t>
      </w:r>
      <w:r w:rsidR="0073228D" w:rsidRPr="00C77C6D">
        <w:rPr>
          <w:rFonts w:ascii="Times New Roman" w:hAnsi="Times New Roman" w:cs="Times New Roman"/>
          <w:sz w:val="22"/>
          <w:szCs w:val="22"/>
        </w:rPr>
        <w:t xml:space="preserve"> è il più alto italiano </w:t>
      </w:r>
      <w:r w:rsidR="005551F7" w:rsidRPr="00C77C6D">
        <w:rPr>
          <w:rFonts w:ascii="Times New Roman" w:hAnsi="Times New Roman" w:cs="Times New Roman"/>
          <w:sz w:val="22"/>
          <w:szCs w:val="22"/>
        </w:rPr>
        <w:t xml:space="preserve">con </w:t>
      </w:r>
      <w:r w:rsidR="0073228D" w:rsidRPr="00C77C6D">
        <w:rPr>
          <w:rFonts w:ascii="Times New Roman" w:hAnsi="Times New Roman" w:cs="Times New Roman"/>
          <w:sz w:val="22"/>
          <w:szCs w:val="22"/>
        </w:rPr>
        <w:t>oltre 24 miliardi</w:t>
      </w:r>
      <w:r w:rsidR="005551F7" w:rsidRPr="00C77C6D">
        <w:rPr>
          <w:rFonts w:ascii="Times New Roman" w:hAnsi="Times New Roman" w:cs="Times New Roman"/>
          <w:sz w:val="22"/>
          <w:szCs w:val="22"/>
        </w:rPr>
        <w:t>,</w:t>
      </w:r>
      <w:r w:rsidR="0073228D" w:rsidRPr="00C77C6D">
        <w:rPr>
          <w:rFonts w:ascii="Times New Roman" w:hAnsi="Times New Roman" w:cs="Times New Roman"/>
          <w:sz w:val="22"/>
          <w:szCs w:val="22"/>
        </w:rPr>
        <w:t xml:space="preserve"> al quale</w:t>
      </w:r>
      <w:r w:rsidR="005551F7" w:rsidRPr="00C77C6D">
        <w:rPr>
          <w:rFonts w:ascii="Times New Roman" w:hAnsi="Times New Roman" w:cs="Times New Roman"/>
          <w:sz w:val="22"/>
          <w:szCs w:val="22"/>
        </w:rPr>
        <w:t>,</w:t>
      </w:r>
      <w:r w:rsidR="0073228D" w:rsidRPr="00C77C6D">
        <w:rPr>
          <w:rFonts w:ascii="Times New Roman" w:hAnsi="Times New Roman" w:cs="Times New Roman"/>
          <w:sz w:val="22"/>
          <w:szCs w:val="22"/>
        </w:rPr>
        <w:t xml:space="preserve"> </w:t>
      </w:r>
      <w:r w:rsidR="005551F7" w:rsidRPr="00C77C6D">
        <w:rPr>
          <w:rFonts w:ascii="Times New Roman" w:hAnsi="Times New Roman" w:cs="Times New Roman"/>
          <w:sz w:val="22"/>
          <w:szCs w:val="22"/>
        </w:rPr>
        <w:t xml:space="preserve">applicando </w:t>
      </w:r>
      <w:r w:rsidR="0073228D" w:rsidRPr="00C77C6D">
        <w:rPr>
          <w:rFonts w:ascii="Times New Roman" w:hAnsi="Times New Roman" w:cs="Times New Roman"/>
          <w:sz w:val="22"/>
          <w:szCs w:val="22"/>
        </w:rPr>
        <w:t>il moltiplicatore indica</w:t>
      </w:r>
      <w:r w:rsidR="005551F7" w:rsidRPr="00C77C6D">
        <w:rPr>
          <w:rFonts w:ascii="Times New Roman" w:hAnsi="Times New Roman" w:cs="Times New Roman"/>
          <w:sz w:val="22"/>
          <w:szCs w:val="22"/>
        </w:rPr>
        <w:t xml:space="preserve">to di 41 miliardi, porta ad un valore complessivo di quasi 70 miliardi di euro, risultando in assoluto il </w:t>
      </w:r>
      <w:r w:rsidR="0073228D" w:rsidRPr="00C77C6D">
        <w:rPr>
          <w:rFonts w:ascii="Times New Roman" w:hAnsi="Times New Roman" w:cs="Times New Roman"/>
          <w:sz w:val="22"/>
          <w:szCs w:val="22"/>
        </w:rPr>
        <w:t>più alto dell’intero Paese</w:t>
      </w:r>
      <w:r w:rsidR="005551F7" w:rsidRPr="00C77C6D">
        <w:rPr>
          <w:rFonts w:ascii="Times New Roman" w:hAnsi="Times New Roman" w:cs="Times New Roman"/>
          <w:sz w:val="22"/>
          <w:szCs w:val="22"/>
        </w:rPr>
        <w:t>.</w:t>
      </w:r>
    </w:p>
    <w:p w14:paraId="5A56D2F6" w14:textId="77777777" w:rsidR="005551F7" w:rsidRPr="00C77C6D" w:rsidRDefault="005551F7" w:rsidP="005551F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14:paraId="3912D26C" w14:textId="14A7535E" w:rsidR="005551F7" w:rsidRPr="00C77C6D" w:rsidRDefault="005551F7" w:rsidP="005551F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77C6D">
        <w:rPr>
          <w:rFonts w:ascii="Times New Roman" w:hAnsi="Times New Roman" w:cs="Times New Roman"/>
          <w:sz w:val="22"/>
          <w:szCs w:val="22"/>
        </w:rPr>
        <w:t>Eppure, la nautica, proprio nel sud ed isole, registra un calo del 25% di fatturato e -35% di produttività negli ultimi due anni, a causa dell’assenza di ormeggi. Lo studio dimostra che in Campania a fronte di 70 strutture di porti da diportismo, che possono accogliere 17.080 imbarcazioni, esiste, tra immatricolati e natanti, un parco imbarcazione di 61.658 unità in regione. Evidente quindi il gap negativo di circa 43.000 ormeggi.</w:t>
      </w:r>
    </w:p>
    <w:p w14:paraId="26CE510F" w14:textId="77777777" w:rsidR="005551F7" w:rsidRPr="00C77C6D" w:rsidRDefault="005551F7" w:rsidP="005551F7">
      <w:pPr>
        <w:shd w:val="clear" w:color="auto" w:fill="FFFFFF"/>
        <w:spacing w:after="0" w:line="240" w:lineRule="auto"/>
        <w:ind w:firstLine="284"/>
        <w:jc w:val="both"/>
        <w:rPr>
          <w:sz w:val="10"/>
          <w:szCs w:val="10"/>
        </w:rPr>
      </w:pPr>
    </w:p>
    <w:p w14:paraId="7E7275EA" w14:textId="52068206" w:rsidR="002E2A3C" w:rsidRPr="00C77C6D" w:rsidRDefault="005551F7" w:rsidP="002E2A3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77C6D">
        <w:rPr>
          <w:rFonts w:ascii="Times New Roman" w:hAnsi="Times New Roman" w:cs="Times New Roman"/>
          <w:sz w:val="22"/>
          <w:szCs w:val="22"/>
        </w:rPr>
        <w:t>“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Il dato ormeggi è una causale importante per il comparto produttivo e </w:t>
      </w:r>
      <w:r w:rsidR="002E2A3C"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per la 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filiera vendita – </w:t>
      </w:r>
      <w:r w:rsidRPr="00C77C6D">
        <w:rPr>
          <w:rFonts w:ascii="Times New Roman" w:hAnsi="Times New Roman" w:cs="Times New Roman"/>
          <w:sz w:val="22"/>
          <w:szCs w:val="22"/>
        </w:rPr>
        <w:t>conferma il presidente di Afina Gennaro Amato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-, per questo da due anni si lavora a diverse soluzi</w:t>
      </w:r>
      <w:r w:rsidR="002E2A3C" w:rsidRPr="00C77C6D">
        <w:rPr>
          <w:rFonts w:ascii="Times New Roman" w:hAnsi="Times New Roman" w:cs="Times New Roman"/>
          <w:i/>
          <w:iCs/>
          <w:sz w:val="22"/>
          <w:szCs w:val="22"/>
        </w:rPr>
        <w:t>o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>ni come l’ampliamento del p</w:t>
      </w:r>
      <w:r w:rsidR="002E2A3C" w:rsidRPr="00C77C6D">
        <w:rPr>
          <w:rFonts w:ascii="Times New Roman" w:hAnsi="Times New Roman" w:cs="Times New Roman"/>
          <w:i/>
          <w:iCs/>
          <w:sz w:val="22"/>
          <w:szCs w:val="22"/>
        </w:rPr>
        <w:t>orto di Mergellina,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che sia</w:t>
      </w:r>
      <w:r w:rsidR="006B644D">
        <w:rPr>
          <w:rFonts w:ascii="Times New Roman" w:hAnsi="Times New Roman" w:cs="Times New Roman"/>
          <w:i/>
          <w:iCs/>
          <w:sz w:val="22"/>
          <w:szCs w:val="22"/>
        </w:rPr>
        <w:t>m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o pronti a realizzare con fondi associativi, supportati da BCC </w:t>
      </w:r>
      <w:r w:rsidR="002E2A3C" w:rsidRPr="00C77C6D">
        <w:rPr>
          <w:rFonts w:ascii="Times New Roman" w:hAnsi="Times New Roman" w:cs="Times New Roman"/>
          <w:i/>
          <w:iCs/>
          <w:sz w:val="22"/>
          <w:szCs w:val="22"/>
        </w:rPr>
        <w:t>N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>apoli, per 50 milioni di euro. Una goccia, ma pur una prima soluzione. La crisi ha però anche un altro</w:t>
      </w:r>
      <w:r w:rsidR="002E2A3C"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indicatore: bisogna mettere in condizione produttori e compratori di programmare l’acquisto della propria barca. Il Nauticsud a febbraio non lo consente più, il mercato esige tempi più </w:t>
      </w:r>
      <w:r w:rsidR="00942930" w:rsidRPr="00C77C6D">
        <w:rPr>
          <w:rFonts w:ascii="Times New Roman" w:hAnsi="Times New Roman" w:cs="Times New Roman"/>
          <w:i/>
          <w:iCs/>
          <w:sz w:val="22"/>
          <w:szCs w:val="22"/>
        </w:rPr>
        <w:t>lunghi, perciò,</w:t>
      </w:r>
      <w:r w:rsidR="002E2A3C"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chiediamo a Mostra d’Oltremare, proprietaria del brand e della fiera, </w:t>
      </w:r>
      <w:r w:rsidR="00C77C6D">
        <w:rPr>
          <w:rFonts w:ascii="Times New Roman" w:hAnsi="Times New Roman" w:cs="Times New Roman"/>
          <w:i/>
          <w:iCs/>
          <w:sz w:val="22"/>
          <w:szCs w:val="22"/>
        </w:rPr>
        <w:t xml:space="preserve">di </w:t>
      </w:r>
      <w:r w:rsidR="002E2A3C" w:rsidRPr="00C77C6D">
        <w:rPr>
          <w:rFonts w:ascii="Times New Roman" w:hAnsi="Times New Roman" w:cs="Times New Roman"/>
          <w:i/>
          <w:iCs/>
          <w:sz w:val="22"/>
          <w:szCs w:val="22"/>
        </w:rPr>
        <w:t>prevederlo ad ottobre”.</w:t>
      </w:r>
    </w:p>
    <w:p w14:paraId="30C8D95E" w14:textId="77777777" w:rsidR="002E2A3C" w:rsidRPr="00C77C6D" w:rsidRDefault="002E2A3C" w:rsidP="005551F7">
      <w:pPr>
        <w:shd w:val="clear" w:color="auto" w:fill="FFFFFF"/>
        <w:spacing w:after="0" w:line="240" w:lineRule="auto"/>
        <w:ind w:firstLine="284"/>
        <w:jc w:val="both"/>
        <w:rPr>
          <w:sz w:val="10"/>
          <w:szCs w:val="10"/>
        </w:rPr>
      </w:pPr>
    </w:p>
    <w:p w14:paraId="6B65C93D" w14:textId="26372992" w:rsidR="00790A18" w:rsidRPr="00C77C6D" w:rsidRDefault="00790A18" w:rsidP="000B2579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77C6D">
        <w:rPr>
          <w:rFonts w:ascii="Times New Roman" w:hAnsi="Times New Roman" w:cs="Times New Roman"/>
          <w:sz w:val="22"/>
          <w:szCs w:val="22"/>
        </w:rPr>
        <w:t>Gli interventi dei relatori, tutti concordi sulla necessità di agire</w:t>
      </w:r>
      <w:r w:rsidR="000B2579" w:rsidRPr="00C77C6D">
        <w:rPr>
          <w:rFonts w:ascii="Times New Roman" w:hAnsi="Times New Roman" w:cs="Times New Roman"/>
          <w:sz w:val="22"/>
          <w:szCs w:val="22"/>
        </w:rPr>
        <w:t xml:space="preserve">, indispettiti dalle </w:t>
      </w:r>
      <w:r w:rsidRPr="00C77C6D">
        <w:rPr>
          <w:rFonts w:ascii="Times New Roman" w:hAnsi="Times New Roman" w:cs="Times New Roman"/>
          <w:sz w:val="22"/>
          <w:szCs w:val="22"/>
        </w:rPr>
        <w:t>promesse</w:t>
      </w:r>
      <w:r w:rsidR="000B2579" w:rsidRPr="00C77C6D">
        <w:rPr>
          <w:rFonts w:ascii="Times New Roman" w:hAnsi="Times New Roman" w:cs="Times New Roman"/>
          <w:sz w:val="22"/>
          <w:szCs w:val="22"/>
        </w:rPr>
        <w:t xml:space="preserve"> inattese</w:t>
      </w:r>
      <w:r w:rsidRPr="00C77C6D">
        <w:rPr>
          <w:rFonts w:ascii="Times New Roman" w:hAnsi="Times New Roman" w:cs="Times New Roman"/>
          <w:sz w:val="22"/>
          <w:szCs w:val="22"/>
        </w:rPr>
        <w:t xml:space="preserve"> di De Luca</w:t>
      </w:r>
      <w:r w:rsidR="000B2579" w:rsidRPr="00C77C6D">
        <w:rPr>
          <w:rFonts w:ascii="Times New Roman" w:hAnsi="Times New Roman" w:cs="Times New Roman"/>
          <w:sz w:val="22"/>
          <w:szCs w:val="22"/>
        </w:rPr>
        <w:t>,</w:t>
      </w:r>
      <w:r w:rsidRPr="00C77C6D">
        <w:rPr>
          <w:rFonts w:ascii="Times New Roman" w:hAnsi="Times New Roman" w:cs="Times New Roman"/>
          <w:sz w:val="22"/>
          <w:szCs w:val="22"/>
        </w:rPr>
        <w:t xml:space="preserve"> che nel 2024 aveva </w:t>
      </w:r>
      <w:r w:rsidR="0089139B">
        <w:rPr>
          <w:rFonts w:ascii="Times New Roman" w:hAnsi="Times New Roman" w:cs="Times New Roman"/>
          <w:sz w:val="22"/>
          <w:szCs w:val="22"/>
        </w:rPr>
        <w:t>annunciato</w:t>
      </w:r>
      <w:r w:rsidRPr="00C77C6D">
        <w:rPr>
          <w:rFonts w:ascii="Times New Roman" w:hAnsi="Times New Roman" w:cs="Times New Roman"/>
          <w:sz w:val="22"/>
          <w:szCs w:val="22"/>
        </w:rPr>
        <w:t xml:space="preserve"> pioggia di milioni di euro per le infrastrutture</w:t>
      </w:r>
      <w:r w:rsidR="000B2579" w:rsidRPr="00C77C6D">
        <w:rPr>
          <w:rFonts w:ascii="Times New Roman" w:hAnsi="Times New Roman" w:cs="Times New Roman"/>
          <w:sz w:val="22"/>
          <w:szCs w:val="22"/>
        </w:rPr>
        <w:t xml:space="preserve"> e mai arrivati se non per il litorale salernitano e isole del golfo (dichiarazioni </w:t>
      </w:r>
      <w:r w:rsidRPr="00C77C6D">
        <w:rPr>
          <w:rFonts w:ascii="Times New Roman" w:hAnsi="Times New Roman" w:cs="Times New Roman"/>
          <w:sz w:val="22"/>
          <w:szCs w:val="22"/>
        </w:rPr>
        <w:t>trasmesse ai presenti</w:t>
      </w:r>
      <w:r w:rsidR="000B2579" w:rsidRPr="00C77C6D">
        <w:rPr>
          <w:rFonts w:ascii="Times New Roman" w:hAnsi="Times New Roman" w:cs="Times New Roman"/>
          <w:sz w:val="22"/>
          <w:szCs w:val="22"/>
        </w:rPr>
        <w:t xml:space="preserve"> in sala)</w:t>
      </w:r>
      <w:r w:rsidRPr="00C77C6D">
        <w:rPr>
          <w:rFonts w:ascii="Times New Roman" w:hAnsi="Times New Roman" w:cs="Times New Roman"/>
          <w:sz w:val="22"/>
          <w:szCs w:val="22"/>
        </w:rPr>
        <w:t xml:space="preserve">, </w:t>
      </w:r>
      <w:r w:rsidR="000B2579" w:rsidRPr="00C77C6D">
        <w:rPr>
          <w:rFonts w:ascii="Times New Roman" w:hAnsi="Times New Roman" w:cs="Times New Roman"/>
          <w:sz w:val="22"/>
          <w:szCs w:val="22"/>
        </w:rPr>
        <w:t>sono stati allietati d</w:t>
      </w:r>
      <w:r w:rsidRPr="00C77C6D">
        <w:rPr>
          <w:rFonts w:ascii="Times New Roman" w:hAnsi="Times New Roman" w:cs="Times New Roman"/>
          <w:sz w:val="22"/>
          <w:szCs w:val="22"/>
        </w:rPr>
        <w:t>a</w:t>
      </w:r>
      <w:r w:rsidR="0089139B">
        <w:rPr>
          <w:rFonts w:ascii="Times New Roman" w:hAnsi="Times New Roman" w:cs="Times New Roman"/>
          <w:sz w:val="22"/>
          <w:szCs w:val="22"/>
        </w:rPr>
        <w:t>lla</w:t>
      </w:r>
      <w:r w:rsidRPr="00C77C6D">
        <w:rPr>
          <w:rFonts w:ascii="Times New Roman" w:hAnsi="Times New Roman" w:cs="Times New Roman"/>
          <w:sz w:val="22"/>
          <w:szCs w:val="22"/>
        </w:rPr>
        <w:t xml:space="preserve"> buona notizia annunciata dall’assessore Vincenzo Santagada: “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>Posso rassicurare i presenti perché vi annuncio che in settimana si svolge</w:t>
      </w:r>
      <w:r w:rsidR="000B2579" w:rsidRPr="00C77C6D">
        <w:rPr>
          <w:rFonts w:ascii="Times New Roman" w:hAnsi="Times New Roman" w:cs="Times New Roman"/>
          <w:i/>
          <w:iCs/>
          <w:sz w:val="22"/>
          <w:szCs w:val="22"/>
        </w:rPr>
        <w:t>r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à un incontro tra </w:t>
      </w:r>
      <w:r w:rsidR="000B2579" w:rsidRPr="00C77C6D">
        <w:rPr>
          <w:rFonts w:ascii="Times New Roman" w:hAnsi="Times New Roman" w:cs="Times New Roman"/>
          <w:i/>
          <w:iCs/>
          <w:sz w:val="22"/>
          <w:szCs w:val="22"/>
        </w:rPr>
        <w:t>il S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indaco e </w:t>
      </w:r>
      <w:r w:rsidR="000B2579" w:rsidRPr="00C77C6D">
        <w:rPr>
          <w:rFonts w:ascii="Times New Roman" w:hAnsi="Times New Roman" w:cs="Times New Roman"/>
          <w:i/>
          <w:iCs/>
          <w:sz w:val="22"/>
          <w:szCs w:val="22"/>
        </w:rPr>
        <w:t>il presidente A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>mato</w:t>
      </w:r>
      <w:r w:rsidR="000B2579" w:rsidRPr="00C77C6D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per affrontare </w:t>
      </w:r>
      <w:r w:rsidR="000B2579"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le 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>numerose problematich</w:t>
      </w:r>
      <w:r w:rsidR="000B2579" w:rsidRPr="00C77C6D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annunciate. Il potenziamento del</w:t>
      </w:r>
      <w:r w:rsidR="000B2579" w:rsidRPr="00C77C6D">
        <w:rPr>
          <w:rFonts w:ascii="Times New Roman" w:hAnsi="Times New Roman" w:cs="Times New Roman"/>
          <w:i/>
          <w:iCs/>
          <w:sz w:val="22"/>
          <w:szCs w:val="22"/>
        </w:rPr>
        <w:t>le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infrastrutture è all’interno di un progetto di crescita e rilancio dell</w:t>
      </w:r>
      <w:r w:rsidR="000B2579" w:rsidRPr="00C77C6D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C77C6D">
        <w:rPr>
          <w:rFonts w:ascii="Times New Roman" w:hAnsi="Times New Roman" w:cs="Times New Roman"/>
          <w:i/>
          <w:iCs/>
          <w:sz w:val="22"/>
          <w:szCs w:val="22"/>
        </w:rPr>
        <w:t xml:space="preserve"> nostra città</w:t>
      </w:r>
      <w:r w:rsidR="000B2579" w:rsidRPr="00C77C6D">
        <w:rPr>
          <w:rFonts w:ascii="Times New Roman" w:hAnsi="Times New Roman" w:cs="Times New Roman"/>
          <w:sz w:val="22"/>
          <w:szCs w:val="22"/>
        </w:rPr>
        <w:t>”</w:t>
      </w:r>
      <w:r w:rsidRPr="00C77C6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467D096" w14:textId="77777777" w:rsidR="00790A18" w:rsidRPr="00C77C6D" w:rsidRDefault="00790A18" w:rsidP="005551F7">
      <w:pPr>
        <w:shd w:val="clear" w:color="auto" w:fill="FFFFFF"/>
        <w:spacing w:after="0" w:line="240" w:lineRule="auto"/>
        <w:ind w:firstLine="284"/>
        <w:jc w:val="both"/>
        <w:rPr>
          <w:sz w:val="10"/>
          <w:szCs w:val="10"/>
        </w:rPr>
      </w:pPr>
    </w:p>
    <w:p w14:paraId="486EA468" w14:textId="0F9FD5CB" w:rsidR="00230BF0" w:rsidRPr="00C77C6D" w:rsidRDefault="000B2579" w:rsidP="00C77C6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C77C6D">
        <w:rPr>
          <w:rFonts w:ascii="Times New Roman" w:hAnsi="Times New Roman" w:cs="Times New Roman"/>
          <w:sz w:val="22"/>
          <w:szCs w:val="22"/>
        </w:rPr>
        <w:t xml:space="preserve"> Toccato poi anche l’argomento America’s Cup. Lo studio pr</w:t>
      </w:r>
      <w:r w:rsidR="00230BF0" w:rsidRPr="00C77C6D">
        <w:rPr>
          <w:rFonts w:ascii="Times New Roman" w:hAnsi="Times New Roman" w:cs="Times New Roman"/>
          <w:sz w:val="22"/>
          <w:szCs w:val="22"/>
        </w:rPr>
        <w:t xml:space="preserve">esentato </w:t>
      </w:r>
      <w:r w:rsidRPr="00C77C6D">
        <w:rPr>
          <w:rFonts w:ascii="Times New Roman" w:hAnsi="Times New Roman" w:cs="Times New Roman"/>
          <w:sz w:val="22"/>
          <w:szCs w:val="22"/>
        </w:rPr>
        <w:t>da Egidio Filetto</w:t>
      </w:r>
      <w:r w:rsidR="00230BF0" w:rsidRPr="00C77C6D">
        <w:rPr>
          <w:rFonts w:ascii="Times New Roman" w:hAnsi="Times New Roman" w:cs="Times New Roman"/>
          <w:sz w:val="22"/>
          <w:szCs w:val="22"/>
        </w:rPr>
        <w:t>,</w:t>
      </w:r>
      <w:r w:rsidRPr="00C77C6D">
        <w:rPr>
          <w:rFonts w:ascii="Times New Roman" w:hAnsi="Times New Roman" w:cs="Times New Roman"/>
          <w:sz w:val="22"/>
          <w:szCs w:val="22"/>
        </w:rPr>
        <w:t xml:space="preserve"> ha indicato</w:t>
      </w:r>
      <w:r w:rsidR="00230BF0" w:rsidRPr="00C77C6D">
        <w:rPr>
          <w:rFonts w:ascii="Times New Roman" w:hAnsi="Times New Roman" w:cs="Times New Roman"/>
          <w:sz w:val="22"/>
          <w:szCs w:val="22"/>
        </w:rPr>
        <w:t xml:space="preserve"> che la 38</w:t>
      </w:r>
      <w:r w:rsidR="0089139B">
        <w:rPr>
          <w:rFonts w:ascii="Times New Roman" w:hAnsi="Times New Roman" w:cs="Times New Roman"/>
          <w:sz w:val="22"/>
          <w:szCs w:val="22"/>
        </w:rPr>
        <w:t>ª</w:t>
      </w:r>
      <w:r w:rsidR="00230BF0" w:rsidRPr="00C77C6D">
        <w:rPr>
          <w:rFonts w:ascii="Times New Roman" w:hAnsi="Times New Roman" w:cs="Times New Roman"/>
          <w:sz w:val="22"/>
          <w:szCs w:val="22"/>
        </w:rPr>
        <w:t xml:space="preserve"> Coppa America, in termini di effetto moltiplicatore di 1.1, lascerà a Napoli una eredità importante sotto il profilo economico. Quelli immediatamente osservabili indicano una stima di spesa turistica diretta di circa 370 milioni di euro, a cui va aggiunta la visibilità internazionale, che genererà nel biennio 2028/2030, secondo il Ministero del Turismo, un incremento del flusso visitatori del 5-10% con un indotto ulteriore di 200-400 milioni di euro annui di nuova spesa turistica e infine un incremento occupazionale che registrerà 10/12mila posti di lavoro temporanei e 1.000/2.000 a tempo indeterminato.</w:t>
      </w:r>
    </w:p>
    <w:sectPr w:rsidR="00230BF0" w:rsidRPr="00C77C6D" w:rsidSect="00F574A8">
      <w:headerReference w:type="default" r:id="rId6"/>
      <w:footerReference w:type="default" r:id="rId7"/>
      <w:pgSz w:w="11906" w:h="16838"/>
      <w:pgMar w:top="284" w:right="1134" w:bottom="709" w:left="1134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F57E" w14:textId="77777777" w:rsidR="00B106F4" w:rsidRDefault="00B106F4" w:rsidP="005A1CBC">
      <w:pPr>
        <w:spacing w:after="0" w:line="240" w:lineRule="auto"/>
      </w:pPr>
      <w:r>
        <w:separator/>
      </w:r>
    </w:p>
  </w:endnote>
  <w:endnote w:type="continuationSeparator" w:id="0">
    <w:p w14:paraId="0F7AC2C5" w14:textId="77777777" w:rsidR="00B106F4" w:rsidRDefault="00B106F4" w:rsidP="005A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8F5C" w14:textId="77777777" w:rsidR="005A1CBC" w:rsidRPr="005A1CBC" w:rsidRDefault="005A1CBC" w:rsidP="005A1CBC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  <w:u w:val="single"/>
      </w:rPr>
      <w:t>UFFICIO STAMPA:</w:t>
    </w:r>
    <w:r w:rsidRPr="005A1CBC">
      <w:rPr>
        <w:rFonts w:ascii="Calibri" w:hAnsi="Calibri" w:cs="Calibri"/>
        <w:sz w:val="18"/>
        <w:szCs w:val="18"/>
      </w:rPr>
      <w:t xml:space="preserve"> </w:t>
    </w:r>
    <w:r w:rsidRPr="005A1CBC">
      <w:rPr>
        <w:rFonts w:ascii="Calibri" w:hAnsi="Calibri" w:cs="Calibri"/>
        <w:b/>
        <w:noProof/>
        <w:sz w:val="18"/>
        <w:szCs w:val="18"/>
      </w:rPr>
      <w:t>FABRIZIO KÜHNE -</w:t>
    </w:r>
    <w:r w:rsidRPr="005A1CBC">
      <w:rPr>
        <w:rFonts w:ascii="Calibri" w:hAnsi="Calibri" w:cs="Calibri"/>
        <w:sz w:val="18"/>
        <w:szCs w:val="18"/>
      </w:rPr>
      <w:t xml:space="preserve"> MOB. + 39 339 83.83.413 </w:t>
    </w:r>
  </w:p>
  <w:p w14:paraId="3A82949E" w14:textId="510F881D" w:rsidR="005A1CBC" w:rsidRPr="005A1CBC" w:rsidRDefault="005A1CBC" w:rsidP="005A1CBC">
    <w:pPr>
      <w:spacing w:after="0" w:line="240" w:lineRule="auto"/>
      <w:jc w:val="center"/>
      <w:rPr>
        <w:rStyle w:val="Collegamentoipertestuale"/>
        <w:rFonts w:ascii="Calibri" w:hAnsi="Calibri" w:cs="Calibri"/>
        <w:sz w:val="18"/>
        <w:szCs w:val="18"/>
      </w:rPr>
    </w:pPr>
    <w:r w:rsidRPr="005A1CBC">
      <w:rPr>
        <w:rFonts w:ascii="Calibri" w:hAnsi="Calibri" w:cs="Calibri"/>
        <w:sz w:val="18"/>
        <w:szCs w:val="18"/>
      </w:rPr>
      <w:t xml:space="preserve"> e.mail: </w:t>
    </w:r>
    <w:hyperlink r:id="rId1" w:history="1">
      <w:r w:rsidRPr="005A1CBC">
        <w:rPr>
          <w:rStyle w:val="Collegamentoipertestuale"/>
          <w:rFonts w:ascii="Calibri" w:hAnsi="Calibri" w:cs="Calibri"/>
          <w:color w:val="0070C0"/>
          <w:sz w:val="18"/>
          <w:szCs w:val="18"/>
        </w:rPr>
        <w:t>comunicazione@fabriziokuhne.com</w:t>
      </w:r>
    </w:hyperlink>
  </w:p>
  <w:p w14:paraId="15032A47" w14:textId="5631D529" w:rsidR="005A1CBC" w:rsidRDefault="005A1C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7391" w14:textId="77777777" w:rsidR="00B106F4" w:rsidRDefault="00B106F4" w:rsidP="005A1CBC">
      <w:pPr>
        <w:spacing w:after="0" w:line="240" w:lineRule="auto"/>
      </w:pPr>
      <w:r>
        <w:separator/>
      </w:r>
    </w:p>
  </w:footnote>
  <w:footnote w:type="continuationSeparator" w:id="0">
    <w:p w14:paraId="14080B33" w14:textId="77777777" w:rsidR="00B106F4" w:rsidRDefault="00B106F4" w:rsidP="005A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A6EA" w14:textId="4EDF665D" w:rsidR="005A1CBC" w:rsidRDefault="005A1CBC" w:rsidP="005A1CBC">
    <w:pPr>
      <w:pStyle w:val="Intestazione"/>
      <w:jc w:val="center"/>
    </w:pPr>
    <w:r>
      <w:rPr>
        <w:noProof/>
      </w:rPr>
      <w:drawing>
        <wp:inline distT="0" distB="0" distL="0" distR="0" wp14:anchorId="6B66DBBE" wp14:editId="6408FFAF">
          <wp:extent cx="5896051" cy="360000"/>
          <wp:effectExtent l="0" t="0" r="0" b="2540"/>
          <wp:docPr id="4067522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05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B3EED1" w14:textId="6848D5A1" w:rsidR="005A1CBC" w:rsidRDefault="00D25F91" w:rsidP="005A1CBC">
    <w:pPr>
      <w:pStyle w:val="Intestazione"/>
      <w:jc w:val="center"/>
    </w:pPr>
    <w:r>
      <w:rPr>
        <w:noProof/>
      </w:rPr>
      <w:drawing>
        <wp:inline distT="0" distB="0" distL="0" distR="0" wp14:anchorId="456B4BBC" wp14:editId="587C304D">
          <wp:extent cx="1996440" cy="821113"/>
          <wp:effectExtent l="0" t="0" r="3810" b="0"/>
          <wp:docPr id="21226589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98174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551" cy="83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6"/>
    <w:rsid w:val="00017A4A"/>
    <w:rsid w:val="000215A2"/>
    <w:rsid w:val="00027B5F"/>
    <w:rsid w:val="00063026"/>
    <w:rsid w:val="000A4829"/>
    <w:rsid w:val="000B2579"/>
    <w:rsid w:val="000B36B0"/>
    <w:rsid w:val="0014548D"/>
    <w:rsid w:val="00147AE5"/>
    <w:rsid w:val="00150E77"/>
    <w:rsid w:val="001823F5"/>
    <w:rsid w:val="0019292B"/>
    <w:rsid w:val="001A668B"/>
    <w:rsid w:val="001A6E2B"/>
    <w:rsid w:val="001D149E"/>
    <w:rsid w:val="001D14A6"/>
    <w:rsid w:val="001E165C"/>
    <w:rsid w:val="001F0183"/>
    <w:rsid w:val="001F6321"/>
    <w:rsid w:val="0020141A"/>
    <w:rsid w:val="00214264"/>
    <w:rsid w:val="002206AE"/>
    <w:rsid w:val="00230BF0"/>
    <w:rsid w:val="002417BB"/>
    <w:rsid w:val="00263C18"/>
    <w:rsid w:val="0026455E"/>
    <w:rsid w:val="002A39F3"/>
    <w:rsid w:val="002A5415"/>
    <w:rsid w:val="002A7CA0"/>
    <w:rsid w:val="002B1FEB"/>
    <w:rsid w:val="002C47AF"/>
    <w:rsid w:val="002E2A3C"/>
    <w:rsid w:val="002F1E9B"/>
    <w:rsid w:val="002F6C44"/>
    <w:rsid w:val="00303069"/>
    <w:rsid w:val="00313B74"/>
    <w:rsid w:val="00323C7E"/>
    <w:rsid w:val="00323EC3"/>
    <w:rsid w:val="0032485A"/>
    <w:rsid w:val="00361734"/>
    <w:rsid w:val="00364DCD"/>
    <w:rsid w:val="0037180F"/>
    <w:rsid w:val="00382DF6"/>
    <w:rsid w:val="00391248"/>
    <w:rsid w:val="003A38B2"/>
    <w:rsid w:val="003B3D46"/>
    <w:rsid w:val="003F73F8"/>
    <w:rsid w:val="00405974"/>
    <w:rsid w:val="004169CC"/>
    <w:rsid w:val="004247D2"/>
    <w:rsid w:val="004346EE"/>
    <w:rsid w:val="00445C2D"/>
    <w:rsid w:val="00445CB2"/>
    <w:rsid w:val="00456FA4"/>
    <w:rsid w:val="00474A13"/>
    <w:rsid w:val="00480431"/>
    <w:rsid w:val="00481B3A"/>
    <w:rsid w:val="004C7068"/>
    <w:rsid w:val="004D4177"/>
    <w:rsid w:val="004E7871"/>
    <w:rsid w:val="004F68CF"/>
    <w:rsid w:val="00520A77"/>
    <w:rsid w:val="005402CC"/>
    <w:rsid w:val="005551F7"/>
    <w:rsid w:val="005752F3"/>
    <w:rsid w:val="00585097"/>
    <w:rsid w:val="005A1CBC"/>
    <w:rsid w:val="005B524B"/>
    <w:rsid w:val="005B6BF3"/>
    <w:rsid w:val="005C2D12"/>
    <w:rsid w:val="005D7F03"/>
    <w:rsid w:val="005F69B2"/>
    <w:rsid w:val="00604C59"/>
    <w:rsid w:val="006411EB"/>
    <w:rsid w:val="0066149E"/>
    <w:rsid w:val="0066625A"/>
    <w:rsid w:val="00686D5A"/>
    <w:rsid w:val="00695B69"/>
    <w:rsid w:val="006B644D"/>
    <w:rsid w:val="006C18CA"/>
    <w:rsid w:val="006E6EA4"/>
    <w:rsid w:val="00703DE2"/>
    <w:rsid w:val="007050B3"/>
    <w:rsid w:val="0072268B"/>
    <w:rsid w:val="0073228D"/>
    <w:rsid w:val="00741603"/>
    <w:rsid w:val="00757046"/>
    <w:rsid w:val="00763894"/>
    <w:rsid w:val="00785479"/>
    <w:rsid w:val="00790A18"/>
    <w:rsid w:val="00791DD8"/>
    <w:rsid w:val="007B135D"/>
    <w:rsid w:val="007C3D78"/>
    <w:rsid w:val="007D58C0"/>
    <w:rsid w:val="007E1798"/>
    <w:rsid w:val="007F2FF8"/>
    <w:rsid w:val="008456F9"/>
    <w:rsid w:val="008472FE"/>
    <w:rsid w:val="00856887"/>
    <w:rsid w:val="008649FF"/>
    <w:rsid w:val="0089139B"/>
    <w:rsid w:val="00906F6D"/>
    <w:rsid w:val="00942930"/>
    <w:rsid w:val="0094608D"/>
    <w:rsid w:val="00947FD8"/>
    <w:rsid w:val="00952A43"/>
    <w:rsid w:val="00975F72"/>
    <w:rsid w:val="009C0114"/>
    <w:rsid w:val="009E51BB"/>
    <w:rsid w:val="00A263EB"/>
    <w:rsid w:val="00A4508E"/>
    <w:rsid w:val="00A46F2D"/>
    <w:rsid w:val="00A60E4A"/>
    <w:rsid w:val="00A66FF6"/>
    <w:rsid w:val="00A80C57"/>
    <w:rsid w:val="00AB6AEF"/>
    <w:rsid w:val="00AC01C4"/>
    <w:rsid w:val="00AE60C2"/>
    <w:rsid w:val="00AE6228"/>
    <w:rsid w:val="00AE78A2"/>
    <w:rsid w:val="00AF63CA"/>
    <w:rsid w:val="00B106F4"/>
    <w:rsid w:val="00B31BA7"/>
    <w:rsid w:val="00B3440F"/>
    <w:rsid w:val="00B46151"/>
    <w:rsid w:val="00BB12A7"/>
    <w:rsid w:val="00BC49B8"/>
    <w:rsid w:val="00BE782D"/>
    <w:rsid w:val="00C014E5"/>
    <w:rsid w:val="00C26F92"/>
    <w:rsid w:val="00C31A15"/>
    <w:rsid w:val="00C52ED7"/>
    <w:rsid w:val="00C77C6D"/>
    <w:rsid w:val="00C83420"/>
    <w:rsid w:val="00C83D81"/>
    <w:rsid w:val="00C94E06"/>
    <w:rsid w:val="00CA19E2"/>
    <w:rsid w:val="00CA5608"/>
    <w:rsid w:val="00CB296D"/>
    <w:rsid w:val="00CD7FCA"/>
    <w:rsid w:val="00D25F91"/>
    <w:rsid w:val="00D3444D"/>
    <w:rsid w:val="00D722A1"/>
    <w:rsid w:val="00D8193C"/>
    <w:rsid w:val="00DC5ED7"/>
    <w:rsid w:val="00DD2AE4"/>
    <w:rsid w:val="00E45756"/>
    <w:rsid w:val="00E67E21"/>
    <w:rsid w:val="00E8314E"/>
    <w:rsid w:val="00EA3BD7"/>
    <w:rsid w:val="00F05BBB"/>
    <w:rsid w:val="00F574A8"/>
    <w:rsid w:val="00FC05C7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57046"/>
  <w15:chartTrackingRefBased/>
  <w15:docId w15:val="{CD8D055A-AFB6-42A7-9446-8D6331C6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3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D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D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D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D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D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D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D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D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D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D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D4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8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4608D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BC"/>
  </w:style>
  <w:style w:type="paragraph" w:styleId="Pidipagina">
    <w:name w:val="footer"/>
    <w:basedOn w:val="Normale"/>
    <w:link w:val="PidipaginaCarattere"/>
    <w:uiPriority w:val="99"/>
    <w:unhideWhenUsed/>
    <w:rsid w:val="005A1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BC"/>
  </w:style>
  <w:style w:type="paragraph" w:customStyle="1" w:styleId="Default">
    <w:name w:val="Default"/>
    <w:rsid w:val="005F69B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zione@fabriziokuhn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3937</Characters>
  <Application>Microsoft Office Word</Application>
  <DocSecurity>0</DocSecurity>
  <Lines>57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Kuhne</dc:creator>
  <cp:keywords/>
  <dc:description/>
  <cp:lastModifiedBy>BB ufficiostampa</cp:lastModifiedBy>
  <cp:revision>2</cp:revision>
  <dcterms:created xsi:type="dcterms:W3CDTF">2026-02-07T12:53:00Z</dcterms:created>
  <dcterms:modified xsi:type="dcterms:W3CDTF">2026-02-07T12:53:00Z</dcterms:modified>
</cp:coreProperties>
</file>