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CC1C" w14:textId="77777777" w:rsidR="00597CDE" w:rsidRDefault="00597CDE" w:rsidP="00A12318">
      <w:pPr>
        <w:spacing w:after="0" w:line="240" w:lineRule="auto"/>
        <w:jc w:val="center"/>
        <w:rPr>
          <w:rFonts w:ascii="Times New Roman" w:eastAsia="Times New Roman" w:hAnsi="Times New Roman" w:cs="Times New Roman"/>
          <w:b/>
          <w:bCs/>
          <w:kern w:val="0"/>
          <w:sz w:val="28"/>
          <w:szCs w:val="28"/>
          <w:u w:val="single"/>
          <w:lang w:eastAsia="it-IT"/>
          <w14:ligatures w14:val="none"/>
        </w:rPr>
      </w:pPr>
    </w:p>
    <w:p w14:paraId="1D9C2490" w14:textId="697502C9" w:rsidR="00180A38" w:rsidRPr="00A12318" w:rsidRDefault="00AE6228" w:rsidP="00A12318">
      <w:pPr>
        <w:spacing w:after="0" w:line="240" w:lineRule="auto"/>
        <w:jc w:val="center"/>
        <w:rPr>
          <w:rFonts w:ascii="Times New Roman" w:eastAsia="Times New Roman" w:hAnsi="Times New Roman" w:cs="Times New Roman"/>
          <w:b/>
          <w:bCs/>
          <w:kern w:val="0"/>
          <w:sz w:val="28"/>
          <w:szCs w:val="28"/>
          <w:u w:val="single"/>
          <w:lang w:eastAsia="it-IT"/>
          <w14:ligatures w14:val="none"/>
        </w:rPr>
      </w:pPr>
      <w:r w:rsidRPr="00AE6228">
        <w:rPr>
          <w:rFonts w:ascii="Times New Roman" w:eastAsia="Times New Roman" w:hAnsi="Times New Roman" w:cs="Times New Roman"/>
          <w:b/>
          <w:bCs/>
          <w:kern w:val="0"/>
          <w:sz w:val="28"/>
          <w:szCs w:val="28"/>
          <w:u w:val="single"/>
          <w:lang w:eastAsia="it-IT"/>
          <w14:ligatures w14:val="none"/>
        </w:rPr>
        <w:t>COMUNICATO STAMPA</w:t>
      </w:r>
    </w:p>
    <w:p w14:paraId="579B7E6A" w14:textId="3F4BB486" w:rsidR="00983473" w:rsidRDefault="00DF27B2" w:rsidP="00180A38">
      <w:pPr>
        <w:shd w:val="clear" w:color="auto" w:fill="FFFFFF"/>
        <w:spacing w:after="0" w:line="240" w:lineRule="auto"/>
        <w:ind w:right="140"/>
        <w:jc w:val="center"/>
        <w:rPr>
          <w:rFonts w:ascii="Times New Roman" w:eastAsia="Times New Roman" w:hAnsi="Times New Roman" w:cs="Times New Roman"/>
          <w:b/>
          <w:bCs/>
          <w:color w:val="222222"/>
          <w:kern w:val="0"/>
          <w:sz w:val="36"/>
          <w:szCs w:val="36"/>
          <w:lang w:eastAsia="it-IT"/>
          <w14:ligatures w14:val="none"/>
        </w:rPr>
      </w:pPr>
      <w:r>
        <w:rPr>
          <w:rFonts w:ascii="Times New Roman" w:eastAsia="Times New Roman" w:hAnsi="Times New Roman" w:cs="Times New Roman"/>
          <w:b/>
          <w:bCs/>
          <w:color w:val="222222"/>
          <w:kern w:val="0"/>
          <w:sz w:val="36"/>
          <w:szCs w:val="36"/>
          <w:lang w:eastAsia="it-IT"/>
          <w14:ligatures w14:val="none"/>
        </w:rPr>
        <w:t xml:space="preserve">Al </w:t>
      </w:r>
      <w:proofErr w:type="spellStart"/>
      <w:r w:rsidR="00180A38" w:rsidRPr="00D8193C">
        <w:rPr>
          <w:rFonts w:ascii="Times New Roman" w:eastAsia="Times New Roman" w:hAnsi="Times New Roman" w:cs="Times New Roman"/>
          <w:b/>
          <w:bCs/>
          <w:color w:val="222222"/>
          <w:kern w:val="0"/>
          <w:sz w:val="36"/>
          <w:szCs w:val="36"/>
          <w:lang w:eastAsia="it-IT"/>
          <w14:ligatures w14:val="none"/>
        </w:rPr>
        <w:t>N</w:t>
      </w:r>
      <w:r w:rsidR="00180A38">
        <w:rPr>
          <w:rFonts w:ascii="Times New Roman" w:eastAsia="Times New Roman" w:hAnsi="Times New Roman" w:cs="Times New Roman"/>
          <w:b/>
          <w:bCs/>
          <w:color w:val="222222"/>
          <w:kern w:val="0"/>
          <w:sz w:val="36"/>
          <w:szCs w:val="36"/>
          <w:lang w:eastAsia="it-IT"/>
          <w14:ligatures w14:val="none"/>
        </w:rPr>
        <w:t>auticsud</w:t>
      </w:r>
      <w:proofErr w:type="spellEnd"/>
      <w:r w:rsidR="00984392">
        <w:rPr>
          <w:rFonts w:ascii="Times New Roman" w:eastAsia="Times New Roman" w:hAnsi="Times New Roman" w:cs="Times New Roman"/>
          <w:b/>
          <w:bCs/>
          <w:color w:val="222222"/>
          <w:kern w:val="0"/>
          <w:sz w:val="36"/>
          <w:szCs w:val="36"/>
          <w:lang w:eastAsia="it-IT"/>
          <w14:ligatures w14:val="none"/>
        </w:rPr>
        <w:t xml:space="preserve"> </w:t>
      </w:r>
      <w:r w:rsidR="00983473">
        <w:rPr>
          <w:rFonts w:ascii="Times New Roman" w:eastAsia="Times New Roman" w:hAnsi="Times New Roman" w:cs="Times New Roman"/>
          <w:b/>
          <w:bCs/>
          <w:color w:val="222222"/>
          <w:kern w:val="0"/>
          <w:sz w:val="36"/>
          <w:szCs w:val="36"/>
          <w:lang w:eastAsia="it-IT"/>
          <w14:ligatures w14:val="none"/>
        </w:rPr>
        <w:t>conferma</w:t>
      </w:r>
      <w:r>
        <w:rPr>
          <w:rFonts w:ascii="Times New Roman" w:eastAsia="Times New Roman" w:hAnsi="Times New Roman" w:cs="Times New Roman"/>
          <w:b/>
          <w:bCs/>
          <w:color w:val="222222"/>
          <w:kern w:val="0"/>
          <w:sz w:val="36"/>
          <w:szCs w:val="36"/>
          <w:lang w:eastAsia="it-IT"/>
          <w14:ligatures w14:val="none"/>
        </w:rPr>
        <w:t>ta</w:t>
      </w:r>
      <w:r w:rsidR="00983473">
        <w:rPr>
          <w:rFonts w:ascii="Times New Roman" w:eastAsia="Times New Roman" w:hAnsi="Times New Roman" w:cs="Times New Roman"/>
          <w:b/>
          <w:bCs/>
          <w:color w:val="222222"/>
          <w:kern w:val="0"/>
          <w:sz w:val="36"/>
          <w:szCs w:val="36"/>
          <w:lang w:eastAsia="it-IT"/>
          <w14:ligatures w14:val="none"/>
        </w:rPr>
        <w:t xml:space="preserve"> la flessione della nautica da diporto</w:t>
      </w:r>
    </w:p>
    <w:p w14:paraId="0A336755" w14:textId="73909A8F" w:rsidR="00180A38" w:rsidRDefault="00983473" w:rsidP="00983473">
      <w:pPr>
        <w:shd w:val="clear" w:color="auto" w:fill="FFFFFF"/>
        <w:spacing w:after="0" w:line="240" w:lineRule="auto"/>
        <w:ind w:right="140"/>
        <w:jc w:val="center"/>
        <w:rPr>
          <w:rFonts w:ascii="Times New Roman" w:eastAsia="Times New Roman" w:hAnsi="Times New Roman" w:cs="Times New Roman"/>
          <w:b/>
          <w:bCs/>
          <w:color w:val="222222"/>
          <w:kern w:val="0"/>
          <w:sz w:val="36"/>
          <w:szCs w:val="36"/>
          <w:lang w:eastAsia="it-IT"/>
          <w14:ligatures w14:val="none"/>
        </w:rPr>
      </w:pPr>
      <w:r>
        <w:rPr>
          <w:rFonts w:ascii="Times New Roman" w:eastAsia="Times New Roman" w:hAnsi="Times New Roman" w:cs="Times New Roman"/>
          <w:b/>
          <w:bCs/>
          <w:color w:val="222222"/>
          <w:kern w:val="0"/>
          <w:sz w:val="36"/>
          <w:szCs w:val="36"/>
          <w:lang w:eastAsia="it-IT"/>
          <w14:ligatures w14:val="none"/>
        </w:rPr>
        <w:t xml:space="preserve">Alla Mostra d’Oltremare in calo vendite, visitatori e biglietti  </w:t>
      </w:r>
    </w:p>
    <w:p w14:paraId="710FD223" w14:textId="77777777" w:rsidR="00180A38" w:rsidRPr="00C77C6D" w:rsidRDefault="00180A38" w:rsidP="00180A38">
      <w:pPr>
        <w:shd w:val="clear" w:color="auto" w:fill="FFFFFF"/>
        <w:spacing w:after="0" w:line="240" w:lineRule="auto"/>
        <w:ind w:right="140"/>
        <w:jc w:val="center"/>
        <w:rPr>
          <w:rFonts w:ascii="Times New Roman" w:eastAsia="Times New Roman" w:hAnsi="Times New Roman" w:cs="Times New Roman"/>
          <w:b/>
          <w:bCs/>
          <w:color w:val="222222"/>
          <w:kern w:val="0"/>
          <w:sz w:val="16"/>
          <w:szCs w:val="16"/>
          <w:lang w:eastAsia="it-IT"/>
          <w14:ligatures w14:val="none"/>
        </w:rPr>
      </w:pPr>
    </w:p>
    <w:p w14:paraId="06FD73A4" w14:textId="4CCBB93C" w:rsidR="00180A38" w:rsidRPr="00230BF0" w:rsidRDefault="00A12318" w:rsidP="00983473">
      <w:pPr>
        <w:shd w:val="clear" w:color="auto" w:fill="FFFFFF"/>
        <w:spacing w:after="0" w:line="240" w:lineRule="auto"/>
        <w:ind w:right="140"/>
        <w:jc w:val="center"/>
        <w:rPr>
          <w:rFonts w:ascii="Times New Roman" w:eastAsia="Times New Roman" w:hAnsi="Times New Roman" w:cs="Times New Roman"/>
          <w:i/>
          <w:iCs/>
          <w:color w:val="222222"/>
          <w:kern w:val="0"/>
          <w:sz w:val="26"/>
          <w:szCs w:val="26"/>
          <w:lang w:eastAsia="it-IT"/>
          <w14:ligatures w14:val="none"/>
        </w:rPr>
      </w:pPr>
      <w:r>
        <w:rPr>
          <w:rFonts w:ascii="Times New Roman" w:eastAsia="Times New Roman" w:hAnsi="Times New Roman" w:cs="Times New Roman"/>
          <w:i/>
          <w:iCs/>
          <w:color w:val="222222"/>
          <w:kern w:val="0"/>
          <w:sz w:val="26"/>
          <w:szCs w:val="26"/>
          <w:lang w:eastAsia="it-IT"/>
          <w14:ligatures w14:val="none"/>
        </w:rPr>
        <w:t>Do</w:t>
      </w:r>
      <w:r w:rsidR="00983473">
        <w:rPr>
          <w:rFonts w:ascii="Times New Roman" w:eastAsia="Times New Roman" w:hAnsi="Times New Roman" w:cs="Times New Roman"/>
          <w:i/>
          <w:iCs/>
          <w:color w:val="222222"/>
          <w:kern w:val="0"/>
          <w:sz w:val="26"/>
          <w:szCs w:val="26"/>
          <w:lang w:eastAsia="it-IT"/>
          <w14:ligatures w14:val="none"/>
        </w:rPr>
        <w:t xml:space="preserve">po nove giorni espositivi il verdetto è </w:t>
      </w:r>
      <w:r w:rsidR="00983473" w:rsidRPr="00615EE5">
        <w:rPr>
          <w:rFonts w:ascii="Times New Roman" w:eastAsia="Times New Roman" w:hAnsi="Times New Roman" w:cs="Times New Roman"/>
          <w:i/>
          <w:iCs/>
          <w:color w:val="222222"/>
          <w:kern w:val="0"/>
          <w:sz w:val="26"/>
          <w:szCs w:val="26"/>
          <w:lang w:eastAsia="it-IT"/>
          <w14:ligatures w14:val="none"/>
        </w:rPr>
        <w:t>in</w:t>
      </w:r>
      <w:r w:rsidR="00615EE5" w:rsidRPr="00615EE5">
        <w:rPr>
          <w:rFonts w:ascii="Times New Roman" w:eastAsia="Times New Roman" w:hAnsi="Times New Roman" w:cs="Times New Roman"/>
          <w:i/>
          <w:iCs/>
          <w:color w:val="222222"/>
          <w:kern w:val="0"/>
          <w:sz w:val="26"/>
          <w:szCs w:val="26"/>
          <w:lang w:eastAsia="it-IT"/>
          <w14:ligatures w14:val="none"/>
        </w:rPr>
        <w:t xml:space="preserve">equivocabile </w:t>
      </w:r>
      <w:r w:rsidR="00983473" w:rsidRPr="00615EE5">
        <w:rPr>
          <w:rFonts w:ascii="Times New Roman" w:eastAsia="Times New Roman" w:hAnsi="Times New Roman" w:cs="Times New Roman"/>
          <w:i/>
          <w:iCs/>
          <w:color w:val="222222"/>
          <w:kern w:val="0"/>
          <w:sz w:val="26"/>
          <w:szCs w:val="26"/>
          <w:lang w:eastAsia="it-IT"/>
          <w14:ligatures w14:val="none"/>
        </w:rPr>
        <w:t>il comparto</w:t>
      </w:r>
      <w:r w:rsidR="00983473">
        <w:rPr>
          <w:rFonts w:ascii="Times New Roman" w:eastAsia="Times New Roman" w:hAnsi="Times New Roman" w:cs="Times New Roman"/>
          <w:i/>
          <w:iCs/>
          <w:color w:val="222222"/>
          <w:kern w:val="0"/>
          <w:sz w:val="26"/>
          <w:szCs w:val="26"/>
          <w:lang w:eastAsia="it-IT"/>
          <w14:ligatures w14:val="none"/>
        </w:rPr>
        <w:t xml:space="preserve"> della media e piccola nautica è in crisi. Amato</w:t>
      </w:r>
      <w:r w:rsidR="00DF27B2">
        <w:rPr>
          <w:rFonts w:ascii="Times New Roman" w:eastAsia="Times New Roman" w:hAnsi="Times New Roman" w:cs="Times New Roman"/>
          <w:i/>
          <w:iCs/>
          <w:color w:val="222222"/>
          <w:kern w:val="0"/>
          <w:sz w:val="26"/>
          <w:szCs w:val="26"/>
          <w:lang w:eastAsia="it-IT"/>
          <w14:ligatures w14:val="none"/>
        </w:rPr>
        <w:t>:</w:t>
      </w:r>
      <w:r w:rsidR="00983473">
        <w:rPr>
          <w:rFonts w:ascii="Times New Roman" w:eastAsia="Times New Roman" w:hAnsi="Times New Roman" w:cs="Times New Roman"/>
          <w:i/>
          <w:iCs/>
          <w:color w:val="222222"/>
          <w:kern w:val="0"/>
          <w:sz w:val="26"/>
          <w:szCs w:val="26"/>
          <w:lang w:eastAsia="it-IT"/>
          <w14:ligatures w14:val="none"/>
        </w:rPr>
        <w:t xml:space="preserve"> “La fiera deve cambiare date, febbraio periodo fuori mercato”</w:t>
      </w:r>
    </w:p>
    <w:p w14:paraId="444A15D9" w14:textId="77777777" w:rsidR="00180A38" w:rsidRPr="00C77C6D" w:rsidRDefault="00180A38" w:rsidP="00180A38">
      <w:pPr>
        <w:shd w:val="clear" w:color="auto" w:fill="FFFFFF"/>
        <w:spacing w:after="0" w:line="240" w:lineRule="auto"/>
        <w:ind w:right="140"/>
        <w:rPr>
          <w:rFonts w:ascii="Times New Roman" w:eastAsia="Times New Roman" w:hAnsi="Times New Roman" w:cs="Times New Roman"/>
          <w:color w:val="222222"/>
          <w:kern w:val="0"/>
          <w:sz w:val="20"/>
          <w:szCs w:val="20"/>
          <w:lang w:eastAsia="it-IT"/>
          <w14:ligatures w14:val="none"/>
        </w:rPr>
      </w:pPr>
      <w:r w:rsidRPr="00C77C6D">
        <w:rPr>
          <w:rFonts w:ascii="Times New Roman" w:eastAsia="Times New Roman" w:hAnsi="Times New Roman" w:cs="Times New Roman"/>
          <w:b/>
          <w:bCs/>
          <w:color w:val="222222"/>
          <w:kern w:val="0"/>
          <w:sz w:val="20"/>
          <w:szCs w:val="20"/>
          <w:lang w:eastAsia="it-IT"/>
          <w14:ligatures w14:val="none"/>
        </w:rPr>
        <w:t xml:space="preserve">  </w:t>
      </w:r>
      <w:r w:rsidRPr="00C77C6D">
        <w:rPr>
          <w:rFonts w:ascii="Times New Roman" w:eastAsia="Times New Roman" w:hAnsi="Times New Roman" w:cs="Times New Roman"/>
          <w:i/>
          <w:iCs/>
          <w:color w:val="222222"/>
          <w:kern w:val="0"/>
          <w:sz w:val="20"/>
          <w:szCs w:val="20"/>
          <w:lang w:eastAsia="it-IT"/>
          <w14:ligatures w14:val="none"/>
        </w:rPr>
        <w:t> </w:t>
      </w:r>
    </w:p>
    <w:p w14:paraId="513BF4B9" w14:textId="06260CB8" w:rsidR="006A351A" w:rsidRDefault="00A12318" w:rsidP="00A12318">
      <w:pPr>
        <w:spacing w:after="0" w:line="240" w:lineRule="auto"/>
        <w:ind w:firstLine="284"/>
        <w:jc w:val="both"/>
        <w:rPr>
          <w:rFonts w:ascii="Times New Roman" w:eastAsia="Times New Roman" w:hAnsi="Times New Roman" w:cs="Times New Roman"/>
          <w:kern w:val="0"/>
          <w:sz w:val="22"/>
          <w:szCs w:val="22"/>
          <w:lang w:eastAsia="it-IT"/>
          <w14:ligatures w14:val="none"/>
        </w:rPr>
      </w:pPr>
      <w:r w:rsidRPr="00A12318">
        <w:rPr>
          <w:rFonts w:ascii="Times New Roman" w:eastAsia="Times New Roman" w:hAnsi="Times New Roman" w:cs="Times New Roman"/>
          <w:b/>
          <w:bCs/>
          <w:kern w:val="0"/>
          <w:sz w:val="22"/>
          <w:szCs w:val="22"/>
          <w:lang w:eastAsia="it-IT"/>
          <w14:ligatures w14:val="none"/>
        </w:rPr>
        <w:t>Napoli, 1</w:t>
      </w:r>
      <w:r w:rsidR="00FB2608">
        <w:rPr>
          <w:rFonts w:ascii="Times New Roman" w:eastAsia="Times New Roman" w:hAnsi="Times New Roman" w:cs="Times New Roman"/>
          <w:b/>
          <w:bCs/>
          <w:kern w:val="0"/>
          <w:sz w:val="22"/>
          <w:szCs w:val="22"/>
          <w:lang w:eastAsia="it-IT"/>
          <w14:ligatures w14:val="none"/>
        </w:rPr>
        <w:t>4</w:t>
      </w:r>
      <w:r w:rsidRPr="00A12318">
        <w:rPr>
          <w:rFonts w:ascii="Times New Roman" w:eastAsia="Times New Roman" w:hAnsi="Times New Roman" w:cs="Times New Roman"/>
          <w:b/>
          <w:bCs/>
          <w:kern w:val="0"/>
          <w:sz w:val="22"/>
          <w:szCs w:val="22"/>
          <w:lang w:eastAsia="it-IT"/>
          <w14:ligatures w14:val="none"/>
        </w:rPr>
        <w:t xml:space="preserve"> febbraio 2026 </w:t>
      </w:r>
      <w:r w:rsidRPr="00A12318">
        <w:rPr>
          <w:rFonts w:ascii="Times New Roman" w:eastAsia="Times New Roman" w:hAnsi="Times New Roman" w:cs="Times New Roman"/>
          <w:kern w:val="0"/>
          <w:sz w:val="22"/>
          <w:szCs w:val="22"/>
          <w:lang w:eastAsia="it-IT"/>
          <w14:ligatures w14:val="none"/>
        </w:rPr>
        <w:t xml:space="preserve">– </w:t>
      </w:r>
      <w:r w:rsidR="00FB2608">
        <w:rPr>
          <w:rFonts w:ascii="Times New Roman" w:eastAsia="Times New Roman" w:hAnsi="Times New Roman" w:cs="Times New Roman"/>
          <w:kern w:val="0"/>
          <w:sz w:val="22"/>
          <w:szCs w:val="22"/>
          <w:lang w:eastAsia="it-IT"/>
          <w14:ligatures w14:val="none"/>
        </w:rPr>
        <w:t>Anche il salone internazionale di Napoli si inchina alla flessione di mercato</w:t>
      </w:r>
      <w:r w:rsidR="006A351A">
        <w:rPr>
          <w:rFonts w:ascii="Times New Roman" w:eastAsia="Times New Roman" w:hAnsi="Times New Roman" w:cs="Times New Roman"/>
          <w:kern w:val="0"/>
          <w:sz w:val="22"/>
          <w:szCs w:val="22"/>
          <w:lang w:eastAsia="it-IT"/>
          <w14:ligatures w14:val="none"/>
        </w:rPr>
        <w:t>,</w:t>
      </w:r>
      <w:r w:rsidR="00FB2608">
        <w:rPr>
          <w:rFonts w:ascii="Times New Roman" w:eastAsia="Times New Roman" w:hAnsi="Times New Roman" w:cs="Times New Roman"/>
          <w:kern w:val="0"/>
          <w:sz w:val="22"/>
          <w:szCs w:val="22"/>
          <w:lang w:eastAsia="it-IT"/>
          <w14:ligatures w14:val="none"/>
        </w:rPr>
        <w:t xml:space="preserve"> </w:t>
      </w:r>
      <w:r w:rsidR="006A351A">
        <w:rPr>
          <w:rFonts w:ascii="Times New Roman" w:eastAsia="Times New Roman" w:hAnsi="Times New Roman" w:cs="Times New Roman"/>
          <w:kern w:val="0"/>
          <w:sz w:val="22"/>
          <w:szCs w:val="22"/>
          <w:lang w:eastAsia="it-IT"/>
          <w14:ligatures w14:val="none"/>
        </w:rPr>
        <w:t xml:space="preserve">registrata in tutte le fiere di settore in Europa, </w:t>
      </w:r>
      <w:r w:rsidR="00FB2608">
        <w:rPr>
          <w:rFonts w:ascii="Times New Roman" w:eastAsia="Times New Roman" w:hAnsi="Times New Roman" w:cs="Times New Roman"/>
          <w:kern w:val="0"/>
          <w:sz w:val="22"/>
          <w:szCs w:val="22"/>
          <w:lang w:eastAsia="it-IT"/>
          <w14:ligatures w14:val="none"/>
        </w:rPr>
        <w:t xml:space="preserve">della nautica da diporto. Dopo nove giorni di esposizione il </w:t>
      </w:r>
      <w:proofErr w:type="spellStart"/>
      <w:r w:rsidR="00FB2608">
        <w:rPr>
          <w:rFonts w:ascii="Times New Roman" w:eastAsia="Times New Roman" w:hAnsi="Times New Roman" w:cs="Times New Roman"/>
          <w:kern w:val="0"/>
          <w:sz w:val="22"/>
          <w:szCs w:val="22"/>
          <w:lang w:eastAsia="it-IT"/>
          <w14:ligatures w14:val="none"/>
        </w:rPr>
        <w:t>Nauticsud</w:t>
      </w:r>
      <w:proofErr w:type="spellEnd"/>
      <w:r w:rsidR="00FB2608">
        <w:rPr>
          <w:rFonts w:ascii="Times New Roman" w:eastAsia="Times New Roman" w:hAnsi="Times New Roman" w:cs="Times New Roman"/>
          <w:kern w:val="0"/>
          <w:sz w:val="22"/>
          <w:szCs w:val="22"/>
          <w:lang w:eastAsia="it-IT"/>
          <w14:ligatures w14:val="none"/>
        </w:rPr>
        <w:t xml:space="preserve"> </w:t>
      </w:r>
      <w:r w:rsidR="006A351A">
        <w:rPr>
          <w:rFonts w:ascii="Times New Roman" w:eastAsia="Times New Roman" w:hAnsi="Times New Roman" w:cs="Times New Roman"/>
          <w:kern w:val="0"/>
          <w:sz w:val="22"/>
          <w:szCs w:val="22"/>
          <w:lang w:eastAsia="it-IT"/>
          <w14:ligatures w14:val="none"/>
        </w:rPr>
        <w:t xml:space="preserve">evidenzia </w:t>
      </w:r>
      <w:r w:rsidR="00FB2608">
        <w:rPr>
          <w:rFonts w:ascii="Times New Roman" w:eastAsia="Times New Roman" w:hAnsi="Times New Roman" w:cs="Times New Roman"/>
          <w:kern w:val="0"/>
          <w:sz w:val="22"/>
          <w:szCs w:val="22"/>
          <w:lang w:eastAsia="it-IT"/>
          <w14:ligatures w14:val="none"/>
        </w:rPr>
        <w:t>un</w:t>
      </w:r>
      <w:r w:rsidR="006A351A">
        <w:rPr>
          <w:rFonts w:ascii="Times New Roman" w:eastAsia="Times New Roman" w:hAnsi="Times New Roman" w:cs="Times New Roman"/>
          <w:kern w:val="0"/>
          <w:sz w:val="22"/>
          <w:szCs w:val="22"/>
          <w:lang w:eastAsia="it-IT"/>
          <w14:ligatures w14:val="none"/>
        </w:rPr>
        <w:t>a</w:t>
      </w:r>
      <w:r w:rsidR="00FB2608">
        <w:rPr>
          <w:rFonts w:ascii="Times New Roman" w:eastAsia="Times New Roman" w:hAnsi="Times New Roman" w:cs="Times New Roman"/>
          <w:kern w:val="0"/>
          <w:sz w:val="22"/>
          <w:szCs w:val="22"/>
          <w:lang w:eastAsia="it-IT"/>
          <w14:ligatures w14:val="none"/>
        </w:rPr>
        <w:t xml:space="preserve"> forte contrazione, sia per l</w:t>
      </w:r>
      <w:r w:rsidR="00DF27B2">
        <w:rPr>
          <w:rFonts w:ascii="Times New Roman" w:eastAsia="Times New Roman" w:hAnsi="Times New Roman" w:cs="Times New Roman"/>
          <w:kern w:val="0"/>
          <w:sz w:val="22"/>
          <w:szCs w:val="22"/>
          <w:lang w:eastAsia="it-IT"/>
          <w14:ligatures w14:val="none"/>
        </w:rPr>
        <w:t>e</w:t>
      </w:r>
      <w:r w:rsidR="00FB2608">
        <w:rPr>
          <w:rFonts w:ascii="Times New Roman" w:eastAsia="Times New Roman" w:hAnsi="Times New Roman" w:cs="Times New Roman"/>
          <w:kern w:val="0"/>
          <w:sz w:val="22"/>
          <w:szCs w:val="22"/>
          <w:lang w:eastAsia="it-IT"/>
          <w14:ligatures w14:val="none"/>
        </w:rPr>
        <w:t xml:space="preserve"> presenz</w:t>
      </w:r>
      <w:r w:rsidR="00DF27B2">
        <w:rPr>
          <w:rFonts w:ascii="Times New Roman" w:eastAsia="Times New Roman" w:hAnsi="Times New Roman" w:cs="Times New Roman"/>
          <w:kern w:val="0"/>
          <w:sz w:val="22"/>
          <w:szCs w:val="22"/>
          <w:lang w:eastAsia="it-IT"/>
          <w14:ligatures w14:val="none"/>
        </w:rPr>
        <w:t>e</w:t>
      </w:r>
      <w:r w:rsidR="00FB2608">
        <w:rPr>
          <w:rFonts w:ascii="Times New Roman" w:eastAsia="Times New Roman" w:hAnsi="Times New Roman" w:cs="Times New Roman"/>
          <w:kern w:val="0"/>
          <w:sz w:val="22"/>
          <w:szCs w:val="22"/>
          <w:lang w:eastAsia="it-IT"/>
          <w14:ligatures w14:val="none"/>
        </w:rPr>
        <w:t xml:space="preserve"> di visitatori, sia per i numeri di imbarcazioni vendute. Afina, che organizza il salone in collaborazione con Mostra d’Oltremare, è pronta al cambio di data </w:t>
      </w:r>
      <w:r w:rsidR="006A351A">
        <w:rPr>
          <w:rFonts w:ascii="Times New Roman" w:eastAsia="Times New Roman" w:hAnsi="Times New Roman" w:cs="Times New Roman"/>
          <w:kern w:val="0"/>
          <w:sz w:val="22"/>
          <w:szCs w:val="22"/>
          <w:lang w:eastAsia="it-IT"/>
          <w14:ligatures w14:val="none"/>
        </w:rPr>
        <w:t>della fiera</w:t>
      </w:r>
      <w:r w:rsidR="00DF27B2">
        <w:rPr>
          <w:rFonts w:ascii="Times New Roman" w:eastAsia="Times New Roman" w:hAnsi="Times New Roman" w:cs="Times New Roman"/>
          <w:kern w:val="0"/>
          <w:sz w:val="22"/>
          <w:szCs w:val="22"/>
          <w:lang w:eastAsia="it-IT"/>
          <w14:ligatures w14:val="none"/>
        </w:rPr>
        <w:t>,</w:t>
      </w:r>
      <w:r w:rsidR="006A351A">
        <w:rPr>
          <w:rFonts w:ascii="Times New Roman" w:eastAsia="Times New Roman" w:hAnsi="Times New Roman" w:cs="Times New Roman"/>
          <w:kern w:val="0"/>
          <w:sz w:val="22"/>
          <w:szCs w:val="22"/>
          <w:lang w:eastAsia="it-IT"/>
          <w14:ligatures w14:val="none"/>
        </w:rPr>
        <w:t xml:space="preserve"> spostandola ad ottobre</w:t>
      </w:r>
      <w:r w:rsidR="00983473">
        <w:rPr>
          <w:rFonts w:ascii="Times New Roman" w:eastAsia="Times New Roman" w:hAnsi="Times New Roman" w:cs="Times New Roman"/>
          <w:kern w:val="0"/>
          <w:sz w:val="22"/>
          <w:szCs w:val="22"/>
          <w:lang w:eastAsia="it-IT"/>
          <w14:ligatures w14:val="none"/>
        </w:rPr>
        <w:t xml:space="preserve"> già dal 2026</w:t>
      </w:r>
      <w:r w:rsidR="006A351A">
        <w:rPr>
          <w:rFonts w:ascii="Times New Roman" w:eastAsia="Times New Roman" w:hAnsi="Times New Roman" w:cs="Times New Roman"/>
          <w:kern w:val="0"/>
          <w:sz w:val="22"/>
          <w:szCs w:val="22"/>
          <w:lang w:eastAsia="it-IT"/>
          <w14:ligatures w14:val="none"/>
        </w:rPr>
        <w:t>. Ora spetta alla Mostra d’Oltremare</w:t>
      </w:r>
      <w:r w:rsidR="007D15C9">
        <w:rPr>
          <w:rFonts w:ascii="Times New Roman" w:eastAsia="Times New Roman" w:hAnsi="Times New Roman" w:cs="Times New Roman"/>
          <w:kern w:val="0"/>
          <w:sz w:val="22"/>
          <w:szCs w:val="22"/>
          <w:lang w:eastAsia="it-IT"/>
          <w14:ligatures w14:val="none"/>
        </w:rPr>
        <w:t xml:space="preserve"> </w:t>
      </w:r>
      <w:r w:rsidR="006A351A">
        <w:rPr>
          <w:rFonts w:ascii="Times New Roman" w:eastAsia="Times New Roman" w:hAnsi="Times New Roman" w:cs="Times New Roman"/>
          <w:kern w:val="0"/>
          <w:sz w:val="22"/>
          <w:szCs w:val="22"/>
          <w:lang w:eastAsia="it-IT"/>
          <w14:ligatures w14:val="none"/>
        </w:rPr>
        <w:t xml:space="preserve">difendere il </w:t>
      </w:r>
      <w:proofErr w:type="gramStart"/>
      <w:r w:rsidR="006A351A">
        <w:rPr>
          <w:rFonts w:ascii="Times New Roman" w:eastAsia="Times New Roman" w:hAnsi="Times New Roman" w:cs="Times New Roman"/>
          <w:kern w:val="0"/>
          <w:sz w:val="22"/>
          <w:szCs w:val="22"/>
          <w:lang w:eastAsia="it-IT"/>
          <w14:ligatures w14:val="none"/>
        </w:rPr>
        <w:t>brand</w:t>
      </w:r>
      <w:proofErr w:type="gramEnd"/>
      <w:r w:rsidR="006A351A">
        <w:rPr>
          <w:rFonts w:ascii="Times New Roman" w:eastAsia="Times New Roman" w:hAnsi="Times New Roman" w:cs="Times New Roman"/>
          <w:kern w:val="0"/>
          <w:sz w:val="22"/>
          <w:szCs w:val="22"/>
          <w:lang w:eastAsia="it-IT"/>
          <w14:ligatures w14:val="none"/>
        </w:rPr>
        <w:t xml:space="preserve"> di proprietà</w:t>
      </w:r>
      <w:r w:rsidR="007D15C9">
        <w:rPr>
          <w:rFonts w:ascii="Times New Roman" w:eastAsia="Times New Roman" w:hAnsi="Times New Roman" w:cs="Times New Roman"/>
          <w:kern w:val="0"/>
          <w:sz w:val="22"/>
          <w:szCs w:val="22"/>
          <w:lang w:eastAsia="it-IT"/>
          <w14:ligatures w14:val="none"/>
        </w:rPr>
        <w:t xml:space="preserve"> della S.p.A. </w:t>
      </w:r>
      <w:r w:rsidR="006A351A">
        <w:rPr>
          <w:rFonts w:ascii="Times New Roman" w:eastAsia="Times New Roman" w:hAnsi="Times New Roman" w:cs="Times New Roman"/>
          <w:kern w:val="0"/>
          <w:sz w:val="22"/>
          <w:szCs w:val="22"/>
          <w:lang w:eastAsia="it-IT"/>
          <w14:ligatures w14:val="none"/>
        </w:rPr>
        <w:t>della fiera più longeva del proprio calendario fieristico</w:t>
      </w:r>
      <w:r w:rsidR="007D15C9">
        <w:rPr>
          <w:rFonts w:ascii="Times New Roman" w:eastAsia="Times New Roman" w:hAnsi="Times New Roman" w:cs="Times New Roman"/>
          <w:kern w:val="0"/>
          <w:sz w:val="22"/>
          <w:szCs w:val="22"/>
          <w:lang w:eastAsia="it-IT"/>
          <w14:ligatures w14:val="none"/>
        </w:rPr>
        <w:t>.</w:t>
      </w:r>
    </w:p>
    <w:p w14:paraId="16AF0F35" w14:textId="77777777" w:rsidR="006A351A" w:rsidRDefault="006A351A" w:rsidP="00A12318">
      <w:pPr>
        <w:spacing w:after="0" w:line="240" w:lineRule="auto"/>
        <w:ind w:firstLine="284"/>
        <w:jc w:val="both"/>
        <w:rPr>
          <w:rFonts w:ascii="Times New Roman" w:eastAsia="Times New Roman" w:hAnsi="Times New Roman" w:cs="Times New Roman"/>
          <w:kern w:val="0"/>
          <w:sz w:val="22"/>
          <w:szCs w:val="22"/>
          <w:lang w:eastAsia="it-IT"/>
          <w14:ligatures w14:val="none"/>
        </w:rPr>
      </w:pPr>
    </w:p>
    <w:p w14:paraId="3119CCA7" w14:textId="3DAB3153" w:rsidR="007D15C9" w:rsidRDefault="007D15C9" w:rsidP="00A12318">
      <w:pPr>
        <w:spacing w:after="0" w:line="240" w:lineRule="auto"/>
        <w:ind w:firstLine="284"/>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w:t>
      </w:r>
      <w:r w:rsidRPr="00DF27B2">
        <w:rPr>
          <w:rFonts w:ascii="Times New Roman" w:eastAsia="Times New Roman" w:hAnsi="Times New Roman" w:cs="Times New Roman"/>
          <w:i/>
          <w:iCs/>
          <w:kern w:val="0"/>
          <w:sz w:val="22"/>
          <w:szCs w:val="22"/>
          <w:lang w:eastAsia="it-IT"/>
          <w14:ligatures w14:val="none"/>
        </w:rPr>
        <w:t xml:space="preserve">La soluzione è unica per consentire al salone la sopravvivenza: spostare il salone </w:t>
      </w:r>
      <w:proofErr w:type="spellStart"/>
      <w:r w:rsidRPr="00DF27B2">
        <w:rPr>
          <w:rFonts w:ascii="Times New Roman" w:eastAsia="Times New Roman" w:hAnsi="Times New Roman" w:cs="Times New Roman"/>
          <w:i/>
          <w:iCs/>
          <w:kern w:val="0"/>
          <w:sz w:val="22"/>
          <w:szCs w:val="22"/>
          <w:lang w:eastAsia="it-IT"/>
          <w14:ligatures w14:val="none"/>
        </w:rPr>
        <w:t>Nauticsud</w:t>
      </w:r>
      <w:proofErr w:type="spellEnd"/>
      <w:r w:rsidRPr="00DF27B2">
        <w:rPr>
          <w:rFonts w:ascii="Times New Roman" w:eastAsia="Times New Roman" w:hAnsi="Times New Roman" w:cs="Times New Roman"/>
          <w:i/>
          <w:iCs/>
          <w:kern w:val="0"/>
          <w:sz w:val="22"/>
          <w:szCs w:val="22"/>
          <w:lang w:eastAsia="it-IT"/>
          <w14:ligatures w14:val="none"/>
        </w:rPr>
        <w:t xml:space="preserve"> ad ottobre per consentire ai cantieri produttori di poter avere più tempo a disposizione per costruire le imbarcazioni e lavorare con un pacchetto commissioni già definito, inoltre – </w:t>
      </w:r>
      <w:r w:rsidRPr="00DF27B2">
        <w:rPr>
          <w:rFonts w:ascii="Times New Roman" w:eastAsia="Times New Roman" w:hAnsi="Times New Roman" w:cs="Times New Roman"/>
          <w:kern w:val="0"/>
          <w:sz w:val="22"/>
          <w:szCs w:val="22"/>
          <w:lang w:eastAsia="it-IT"/>
          <w14:ligatures w14:val="none"/>
        </w:rPr>
        <w:t>spiega Gennaro Amato, presidente di Afina</w:t>
      </w:r>
      <w:r w:rsidRPr="00DF27B2">
        <w:rPr>
          <w:rFonts w:ascii="Times New Roman" w:eastAsia="Times New Roman" w:hAnsi="Times New Roman" w:cs="Times New Roman"/>
          <w:i/>
          <w:iCs/>
          <w:kern w:val="0"/>
          <w:sz w:val="22"/>
          <w:szCs w:val="22"/>
          <w:lang w:eastAsia="it-IT"/>
          <w14:ligatures w14:val="none"/>
        </w:rPr>
        <w:t xml:space="preserve"> -, in caso di permute si ha più tempo per rivendere l’usato. Anche il compratore </w:t>
      </w:r>
      <w:r w:rsidR="00DF27B2" w:rsidRPr="00DF27B2">
        <w:rPr>
          <w:rFonts w:ascii="Times New Roman" w:eastAsia="Times New Roman" w:hAnsi="Times New Roman" w:cs="Times New Roman"/>
          <w:i/>
          <w:iCs/>
          <w:kern w:val="0"/>
          <w:sz w:val="22"/>
          <w:szCs w:val="22"/>
          <w:lang w:eastAsia="it-IT"/>
          <w14:ligatures w14:val="none"/>
        </w:rPr>
        <w:t>avrà</w:t>
      </w:r>
      <w:r w:rsidRPr="00DF27B2">
        <w:rPr>
          <w:rFonts w:ascii="Times New Roman" w:eastAsia="Times New Roman" w:hAnsi="Times New Roman" w:cs="Times New Roman"/>
          <w:i/>
          <w:iCs/>
          <w:kern w:val="0"/>
          <w:sz w:val="22"/>
          <w:szCs w:val="22"/>
          <w:lang w:eastAsia="it-IT"/>
          <w14:ligatures w14:val="none"/>
        </w:rPr>
        <w:t xml:space="preserve"> i suoi vantaggi: maggiori garanzie di ricevere l’imbarcazione in tempo per goder</w:t>
      </w:r>
      <w:r w:rsidR="00DF27B2" w:rsidRPr="00DF27B2">
        <w:rPr>
          <w:rFonts w:ascii="Times New Roman" w:eastAsia="Times New Roman" w:hAnsi="Times New Roman" w:cs="Times New Roman"/>
          <w:i/>
          <w:iCs/>
          <w:kern w:val="0"/>
          <w:sz w:val="22"/>
          <w:szCs w:val="22"/>
          <w:lang w:eastAsia="it-IT"/>
          <w14:ligatures w14:val="none"/>
        </w:rPr>
        <w:t xml:space="preserve">si </w:t>
      </w:r>
      <w:r w:rsidRPr="00DF27B2">
        <w:rPr>
          <w:rFonts w:ascii="Times New Roman" w:eastAsia="Times New Roman" w:hAnsi="Times New Roman" w:cs="Times New Roman"/>
          <w:i/>
          <w:iCs/>
          <w:kern w:val="0"/>
          <w:sz w:val="22"/>
          <w:szCs w:val="22"/>
          <w:lang w:eastAsia="it-IT"/>
          <w14:ligatures w14:val="none"/>
        </w:rPr>
        <w:t>la stagione estiva, più tempo per pagare l’acquisto effettuato e risparmiare, in caso di permuta, il rimessaggio e la manutenzione invernale</w:t>
      </w:r>
      <w:r>
        <w:rPr>
          <w:rFonts w:ascii="Times New Roman" w:eastAsia="Times New Roman" w:hAnsi="Times New Roman" w:cs="Times New Roman"/>
          <w:kern w:val="0"/>
          <w:sz w:val="22"/>
          <w:szCs w:val="22"/>
          <w:lang w:eastAsia="it-IT"/>
          <w14:ligatures w14:val="none"/>
        </w:rPr>
        <w:t>”.</w:t>
      </w:r>
    </w:p>
    <w:p w14:paraId="63B567F8" w14:textId="77777777" w:rsidR="007D15C9" w:rsidRDefault="007D15C9" w:rsidP="00A12318">
      <w:pPr>
        <w:spacing w:after="0" w:line="240" w:lineRule="auto"/>
        <w:ind w:firstLine="284"/>
        <w:jc w:val="both"/>
        <w:rPr>
          <w:rFonts w:ascii="Times New Roman" w:eastAsia="Times New Roman" w:hAnsi="Times New Roman" w:cs="Times New Roman"/>
          <w:kern w:val="0"/>
          <w:sz w:val="22"/>
          <w:szCs w:val="22"/>
          <w:lang w:eastAsia="it-IT"/>
          <w14:ligatures w14:val="none"/>
        </w:rPr>
      </w:pPr>
    </w:p>
    <w:p w14:paraId="7F6ED55D" w14:textId="78DB4607" w:rsidR="00C44135" w:rsidRDefault="007D15C9" w:rsidP="00A12318">
      <w:pPr>
        <w:spacing w:after="0" w:line="240" w:lineRule="auto"/>
        <w:ind w:firstLine="284"/>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Una lucida analisi che, sommata alla questione dell’assenza di ormeggi nel golfo di Napoli, evidenzia</w:t>
      </w:r>
      <w:r w:rsidR="00C44135">
        <w:rPr>
          <w:rFonts w:ascii="Times New Roman" w:eastAsia="Times New Roman" w:hAnsi="Times New Roman" w:cs="Times New Roman"/>
          <w:kern w:val="0"/>
          <w:sz w:val="22"/>
          <w:szCs w:val="22"/>
          <w:lang w:eastAsia="it-IT"/>
          <w14:ligatures w14:val="none"/>
        </w:rPr>
        <w:t xml:space="preserve"> tutta la crisi del mercato che perde, negli ultimi due anni, il 25% di fatturato e il 35% di produttività con conseguente perdita di posti di lavoro diretti ed indiretti. Al 52° </w:t>
      </w:r>
      <w:proofErr w:type="spellStart"/>
      <w:r w:rsidR="00C44135">
        <w:rPr>
          <w:rFonts w:ascii="Times New Roman" w:eastAsia="Times New Roman" w:hAnsi="Times New Roman" w:cs="Times New Roman"/>
          <w:kern w:val="0"/>
          <w:sz w:val="22"/>
          <w:szCs w:val="22"/>
          <w:lang w:eastAsia="it-IT"/>
          <w14:ligatures w14:val="none"/>
        </w:rPr>
        <w:t>Nauticsud</w:t>
      </w:r>
      <w:proofErr w:type="spellEnd"/>
      <w:r w:rsidR="00C44135">
        <w:rPr>
          <w:rFonts w:ascii="Times New Roman" w:eastAsia="Times New Roman" w:hAnsi="Times New Roman" w:cs="Times New Roman"/>
          <w:kern w:val="0"/>
          <w:sz w:val="22"/>
          <w:szCs w:val="22"/>
          <w:lang w:eastAsia="it-IT"/>
          <w14:ligatures w14:val="none"/>
        </w:rPr>
        <w:t xml:space="preserve"> il sogno di acquisto si è così trasformato in </w:t>
      </w:r>
      <w:r w:rsidR="00983473">
        <w:rPr>
          <w:rFonts w:ascii="Times New Roman" w:eastAsia="Times New Roman" w:hAnsi="Times New Roman" w:cs="Times New Roman"/>
          <w:kern w:val="0"/>
          <w:sz w:val="22"/>
          <w:szCs w:val="22"/>
          <w:lang w:eastAsia="it-IT"/>
          <w14:ligatures w14:val="none"/>
        </w:rPr>
        <w:t xml:space="preserve">un </w:t>
      </w:r>
      <w:r w:rsidR="00C44135">
        <w:rPr>
          <w:rFonts w:ascii="Times New Roman" w:eastAsia="Times New Roman" w:hAnsi="Times New Roman" w:cs="Times New Roman"/>
          <w:kern w:val="0"/>
          <w:sz w:val="22"/>
          <w:szCs w:val="22"/>
          <w:lang w:eastAsia="it-IT"/>
          <w14:ligatures w14:val="none"/>
        </w:rPr>
        <w:t>incubo</w:t>
      </w:r>
      <w:r w:rsidR="00983473">
        <w:rPr>
          <w:rFonts w:ascii="Times New Roman" w:eastAsia="Times New Roman" w:hAnsi="Times New Roman" w:cs="Times New Roman"/>
          <w:kern w:val="0"/>
          <w:sz w:val="22"/>
          <w:szCs w:val="22"/>
          <w:lang w:eastAsia="it-IT"/>
          <w14:ligatures w14:val="none"/>
        </w:rPr>
        <w:t xml:space="preserve">-ormeggi, </w:t>
      </w:r>
      <w:r w:rsidR="00C44135">
        <w:rPr>
          <w:rFonts w:ascii="Times New Roman" w:eastAsia="Times New Roman" w:hAnsi="Times New Roman" w:cs="Times New Roman"/>
          <w:kern w:val="0"/>
          <w:sz w:val="22"/>
          <w:szCs w:val="22"/>
          <w:lang w:eastAsia="it-IT"/>
          <w14:ligatures w14:val="none"/>
        </w:rPr>
        <w:t>che però l’Amministrazione comunale è pronta a cancellare. Il Sindaco Manfredi, che in questi giorni ha avuto un incontro riservato con il presidente di Afina, sembra intenzionato a recepire la necessità del mercato esercitando, grazie alla quota maggioritaria</w:t>
      </w:r>
      <w:r w:rsidR="00DF27B2">
        <w:rPr>
          <w:rFonts w:ascii="Times New Roman" w:eastAsia="Times New Roman" w:hAnsi="Times New Roman" w:cs="Times New Roman"/>
          <w:kern w:val="0"/>
          <w:sz w:val="22"/>
          <w:szCs w:val="22"/>
          <w:lang w:eastAsia="it-IT"/>
          <w14:ligatures w14:val="none"/>
        </w:rPr>
        <w:t xml:space="preserve"> dell’amministrazione comunale nella </w:t>
      </w:r>
      <w:proofErr w:type="spellStart"/>
      <w:r w:rsidR="00C44135">
        <w:rPr>
          <w:rFonts w:ascii="Times New Roman" w:eastAsia="Times New Roman" w:hAnsi="Times New Roman" w:cs="Times New Roman"/>
          <w:kern w:val="0"/>
          <w:sz w:val="22"/>
          <w:szCs w:val="22"/>
          <w:lang w:eastAsia="it-IT"/>
          <w14:ligatures w14:val="none"/>
        </w:rPr>
        <w:t>MdO</w:t>
      </w:r>
      <w:proofErr w:type="spellEnd"/>
      <w:r w:rsidR="00C44135">
        <w:rPr>
          <w:rFonts w:ascii="Times New Roman" w:eastAsia="Times New Roman" w:hAnsi="Times New Roman" w:cs="Times New Roman"/>
          <w:kern w:val="0"/>
          <w:sz w:val="22"/>
          <w:szCs w:val="22"/>
          <w:lang w:eastAsia="it-IT"/>
          <w14:ligatures w14:val="none"/>
        </w:rPr>
        <w:t xml:space="preserve"> </w:t>
      </w:r>
      <w:proofErr w:type="spellStart"/>
      <w:r w:rsidR="00C44135">
        <w:rPr>
          <w:rFonts w:ascii="Times New Roman" w:eastAsia="Times New Roman" w:hAnsi="Times New Roman" w:cs="Times New Roman"/>
          <w:kern w:val="0"/>
          <w:sz w:val="22"/>
          <w:szCs w:val="22"/>
          <w:lang w:eastAsia="it-IT"/>
          <w14:ligatures w14:val="none"/>
        </w:rPr>
        <w:t>SpA</w:t>
      </w:r>
      <w:proofErr w:type="spellEnd"/>
      <w:r w:rsidR="00C44135">
        <w:rPr>
          <w:rFonts w:ascii="Times New Roman" w:eastAsia="Times New Roman" w:hAnsi="Times New Roman" w:cs="Times New Roman"/>
          <w:kern w:val="0"/>
          <w:sz w:val="22"/>
          <w:szCs w:val="22"/>
          <w:lang w:eastAsia="it-IT"/>
          <w14:ligatures w14:val="none"/>
        </w:rPr>
        <w:t xml:space="preserve">, l’intenzione del cambio di data del Salone. </w:t>
      </w:r>
    </w:p>
    <w:p w14:paraId="1FE0A80D" w14:textId="77777777" w:rsidR="00C44135" w:rsidRDefault="00C44135" w:rsidP="00A12318">
      <w:pPr>
        <w:spacing w:after="0" w:line="240" w:lineRule="auto"/>
        <w:ind w:firstLine="284"/>
        <w:jc w:val="both"/>
        <w:rPr>
          <w:rFonts w:ascii="Times New Roman" w:eastAsia="Times New Roman" w:hAnsi="Times New Roman" w:cs="Times New Roman"/>
          <w:kern w:val="0"/>
          <w:sz w:val="22"/>
          <w:szCs w:val="22"/>
          <w:lang w:eastAsia="it-IT"/>
          <w14:ligatures w14:val="none"/>
        </w:rPr>
      </w:pPr>
    </w:p>
    <w:p w14:paraId="77C624C2" w14:textId="359D672E" w:rsidR="00983473" w:rsidRDefault="00C44135" w:rsidP="00A12318">
      <w:pPr>
        <w:spacing w:after="0" w:line="240" w:lineRule="auto"/>
        <w:ind w:firstLine="284"/>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w:t>
      </w:r>
      <w:r w:rsidRPr="00DF27B2">
        <w:rPr>
          <w:rFonts w:ascii="Times New Roman" w:eastAsia="Times New Roman" w:hAnsi="Times New Roman" w:cs="Times New Roman"/>
          <w:i/>
          <w:iCs/>
          <w:kern w:val="0"/>
          <w:sz w:val="22"/>
          <w:szCs w:val="22"/>
          <w:lang w:eastAsia="it-IT"/>
          <w14:ligatures w14:val="none"/>
        </w:rPr>
        <w:t>Gaetano Manfredi, ancora una volta, ha recepito le nostre istanze ed è propenso ad accogliere le esigenze degli oltre 150 cantieri produttori di barche, tra i 6 e 12 metri, presenti in Campania. Un valore non solo di economia produttiva da difendere ma anche di posti di lavoro diretti, con circa 1.500 addetti, ed indiretti, come concessionari, rivenditori, fornitori di materiali</w:t>
      </w:r>
      <w:r w:rsidR="00DF27B2" w:rsidRPr="00DF27B2">
        <w:rPr>
          <w:rFonts w:ascii="Times New Roman" w:eastAsia="Times New Roman" w:hAnsi="Times New Roman" w:cs="Times New Roman"/>
          <w:i/>
          <w:iCs/>
          <w:kern w:val="0"/>
          <w:sz w:val="22"/>
          <w:szCs w:val="22"/>
          <w:lang w:eastAsia="it-IT"/>
          <w14:ligatures w14:val="none"/>
        </w:rPr>
        <w:t>,</w:t>
      </w:r>
      <w:r w:rsidRPr="00DF27B2">
        <w:rPr>
          <w:rFonts w:ascii="Times New Roman" w:eastAsia="Times New Roman" w:hAnsi="Times New Roman" w:cs="Times New Roman"/>
          <w:i/>
          <w:iCs/>
          <w:kern w:val="0"/>
          <w:sz w:val="22"/>
          <w:szCs w:val="22"/>
          <w:lang w:eastAsia="it-IT"/>
          <w14:ligatures w14:val="none"/>
        </w:rPr>
        <w:t xml:space="preserve"> per altre </w:t>
      </w:r>
      <w:r w:rsidR="00983473" w:rsidRPr="00DF27B2">
        <w:rPr>
          <w:rFonts w:ascii="Times New Roman" w:eastAsia="Times New Roman" w:hAnsi="Times New Roman" w:cs="Times New Roman"/>
          <w:i/>
          <w:iCs/>
          <w:kern w:val="0"/>
          <w:sz w:val="22"/>
          <w:szCs w:val="22"/>
          <w:lang w:eastAsia="it-IT"/>
          <w14:ligatures w14:val="none"/>
        </w:rPr>
        <w:t>6</w:t>
      </w:r>
      <w:r w:rsidRPr="00DF27B2">
        <w:rPr>
          <w:rFonts w:ascii="Times New Roman" w:eastAsia="Times New Roman" w:hAnsi="Times New Roman" w:cs="Times New Roman"/>
          <w:i/>
          <w:iCs/>
          <w:kern w:val="0"/>
          <w:sz w:val="22"/>
          <w:szCs w:val="22"/>
          <w:lang w:eastAsia="it-IT"/>
          <w14:ligatures w14:val="none"/>
        </w:rPr>
        <w:t xml:space="preserve">.000 persone impiegate – </w:t>
      </w:r>
      <w:r w:rsidRPr="00DF27B2">
        <w:rPr>
          <w:rFonts w:ascii="Times New Roman" w:eastAsia="Times New Roman" w:hAnsi="Times New Roman" w:cs="Times New Roman"/>
          <w:kern w:val="0"/>
          <w:sz w:val="22"/>
          <w:szCs w:val="22"/>
          <w:lang w:eastAsia="it-IT"/>
          <w14:ligatures w14:val="none"/>
        </w:rPr>
        <w:t>conclude poi Amato -,</w:t>
      </w:r>
      <w:r w:rsidRPr="00DF27B2">
        <w:rPr>
          <w:rFonts w:ascii="Times New Roman" w:eastAsia="Times New Roman" w:hAnsi="Times New Roman" w:cs="Times New Roman"/>
          <w:i/>
          <w:iCs/>
          <w:kern w:val="0"/>
          <w:sz w:val="22"/>
          <w:szCs w:val="22"/>
          <w:lang w:eastAsia="it-IT"/>
          <w14:ligatures w14:val="none"/>
        </w:rPr>
        <w:t xml:space="preserve"> che vanno tenute in considerazione</w:t>
      </w:r>
      <w:r w:rsidR="00983473" w:rsidRPr="00DF27B2">
        <w:rPr>
          <w:rFonts w:ascii="Times New Roman" w:eastAsia="Times New Roman" w:hAnsi="Times New Roman" w:cs="Times New Roman"/>
          <w:i/>
          <w:iCs/>
          <w:kern w:val="0"/>
          <w:sz w:val="22"/>
          <w:szCs w:val="22"/>
          <w:lang w:eastAsia="it-IT"/>
          <w14:ligatures w14:val="none"/>
        </w:rPr>
        <w:t>. Per i Marina il progetto esiste e vedrà, come detto più volte dal Sindaco, la luce in più</w:t>
      </w:r>
      <w:r w:rsidRPr="00DF27B2">
        <w:rPr>
          <w:rFonts w:ascii="Times New Roman" w:eastAsia="Times New Roman" w:hAnsi="Times New Roman" w:cs="Times New Roman"/>
          <w:i/>
          <w:iCs/>
          <w:kern w:val="0"/>
          <w:sz w:val="22"/>
          <w:szCs w:val="22"/>
          <w:lang w:eastAsia="it-IT"/>
          <w14:ligatures w14:val="none"/>
        </w:rPr>
        <w:t xml:space="preserve"> </w:t>
      </w:r>
      <w:r w:rsidR="00983473" w:rsidRPr="00DF27B2">
        <w:rPr>
          <w:rFonts w:ascii="Times New Roman" w:eastAsia="Times New Roman" w:hAnsi="Times New Roman" w:cs="Times New Roman"/>
          <w:i/>
          <w:iCs/>
          <w:kern w:val="0"/>
          <w:sz w:val="22"/>
          <w:szCs w:val="22"/>
          <w:lang w:eastAsia="it-IT"/>
          <w14:ligatures w14:val="none"/>
        </w:rPr>
        <w:t>punti lungo la costa cittadina, ma bisogna aspettare almeno due anni</w:t>
      </w:r>
      <w:r w:rsidR="00983473">
        <w:rPr>
          <w:rFonts w:ascii="Times New Roman" w:eastAsia="Times New Roman" w:hAnsi="Times New Roman" w:cs="Times New Roman"/>
          <w:kern w:val="0"/>
          <w:sz w:val="22"/>
          <w:szCs w:val="22"/>
          <w:lang w:eastAsia="it-IT"/>
          <w14:ligatures w14:val="none"/>
        </w:rPr>
        <w:t>”.</w:t>
      </w:r>
    </w:p>
    <w:p w14:paraId="65506967" w14:textId="77777777" w:rsidR="00983473" w:rsidRDefault="00983473" w:rsidP="00A12318">
      <w:pPr>
        <w:spacing w:after="0" w:line="240" w:lineRule="auto"/>
        <w:ind w:firstLine="284"/>
        <w:jc w:val="both"/>
        <w:rPr>
          <w:rFonts w:ascii="Times New Roman" w:eastAsia="Times New Roman" w:hAnsi="Times New Roman" w:cs="Times New Roman"/>
          <w:kern w:val="0"/>
          <w:sz w:val="22"/>
          <w:szCs w:val="22"/>
          <w:lang w:eastAsia="it-IT"/>
          <w14:ligatures w14:val="none"/>
        </w:rPr>
      </w:pPr>
    </w:p>
    <w:p w14:paraId="4887CFFD" w14:textId="403ECA96" w:rsidR="00597CDE" w:rsidRDefault="00597CDE" w:rsidP="00A12318">
      <w:pPr>
        <w:spacing w:after="0" w:line="240" w:lineRule="auto"/>
        <w:ind w:firstLine="284"/>
        <w:jc w:val="both"/>
        <w:rPr>
          <w:rFonts w:ascii="Times New Roman" w:eastAsia="Times New Roman" w:hAnsi="Times New Roman" w:cs="Times New Roman"/>
          <w:kern w:val="0"/>
          <w:sz w:val="22"/>
          <w:szCs w:val="22"/>
          <w:lang w:eastAsia="it-IT"/>
          <w14:ligatures w14:val="none"/>
        </w:rPr>
      </w:pPr>
      <w:r>
        <w:rPr>
          <w:rFonts w:ascii="Times New Roman" w:eastAsia="Times New Roman" w:hAnsi="Times New Roman" w:cs="Times New Roman"/>
          <w:kern w:val="0"/>
          <w:sz w:val="22"/>
          <w:szCs w:val="22"/>
          <w:lang w:eastAsia="it-IT"/>
          <w14:ligatures w14:val="none"/>
        </w:rPr>
        <w:t xml:space="preserve">Certamente questa edizione del </w:t>
      </w:r>
      <w:proofErr w:type="spellStart"/>
      <w:r>
        <w:rPr>
          <w:rFonts w:ascii="Times New Roman" w:eastAsia="Times New Roman" w:hAnsi="Times New Roman" w:cs="Times New Roman"/>
          <w:kern w:val="0"/>
          <w:sz w:val="22"/>
          <w:szCs w:val="22"/>
          <w:lang w:eastAsia="it-IT"/>
          <w14:ligatures w14:val="none"/>
        </w:rPr>
        <w:t>Nauticsud</w:t>
      </w:r>
      <w:proofErr w:type="spellEnd"/>
      <w:r>
        <w:rPr>
          <w:rFonts w:ascii="Times New Roman" w:eastAsia="Times New Roman" w:hAnsi="Times New Roman" w:cs="Times New Roman"/>
          <w:kern w:val="0"/>
          <w:sz w:val="22"/>
          <w:szCs w:val="22"/>
          <w:lang w:eastAsia="it-IT"/>
          <w14:ligatures w14:val="none"/>
        </w:rPr>
        <w:t xml:space="preserve"> non passerà alla storia per i numeri, ma potrebbe rappresentare un cambio di rotta importante per l’intera economia territoriale. L’eventuale edizione numero 53, ad ottobre, potrebbe avere anche un valore aggiunto con il ritorno di cantieri costruttori di barche tra i 15 e 20 metri che hanno abbandonato Napoli proprio per il </w:t>
      </w:r>
      <w:r w:rsidR="00DF27B2">
        <w:rPr>
          <w:rFonts w:ascii="Times New Roman" w:eastAsia="Times New Roman" w:hAnsi="Times New Roman" w:cs="Times New Roman"/>
          <w:kern w:val="0"/>
          <w:sz w:val="22"/>
          <w:szCs w:val="22"/>
          <w:lang w:eastAsia="it-IT"/>
          <w14:ligatures w14:val="none"/>
        </w:rPr>
        <w:t>poco</w:t>
      </w:r>
      <w:r>
        <w:rPr>
          <w:rFonts w:ascii="Times New Roman" w:eastAsia="Times New Roman" w:hAnsi="Times New Roman" w:cs="Times New Roman"/>
          <w:kern w:val="0"/>
          <w:sz w:val="22"/>
          <w:szCs w:val="22"/>
          <w:lang w:eastAsia="it-IT"/>
          <w14:ligatures w14:val="none"/>
        </w:rPr>
        <w:t xml:space="preserve"> tempo di realizzazione di eventuali commesse. </w:t>
      </w:r>
    </w:p>
    <w:p w14:paraId="2B88665D" w14:textId="77777777" w:rsidR="00597CDE" w:rsidRDefault="00597CDE" w:rsidP="00A12318">
      <w:pPr>
        <w:spacing w:after="0" w:line="240" w:lineRule="auto"/>
        <w:ind w:firstLine="284"/>
        <w:jc w:val="both"/>
        <w:rPr>
          <w:rFonts w:ascii="Times New Roman" w:eastAsia="Times New Roman" w:hAnsi="Times New Roman" w:cs="Times New Roman"/>
          <w:kern w:val="0"/>
          <w:sz w:val="22"/>
          <w:szCs w:val="22"/>
          <w:lang w:eastAsia="it-IT"/>
          <w14:ligatures w14:val="none"/>
        </w:rPr>
      </w:pPr>
    </w:p>
    <w:p w14:paraId="486EA468" w14:textId="2ACBD9F3" w:rsidR="00230BF0" w:rsidRPr="00C77C6D" w:rsidRDefault="00597CDE" w:rsidP="00A12318">
      <w:pPr>
        <w:shd w:val="clear" w:color="auto" w:fill="FFFFFF"/>
        <w:spacing w:after="0" w:line="240" w:lineRule="auto"/>
        <w:ind w:firstLine="284"/>
        <w:jc w:val="both"/>
        <w:rPr>
          <w:rFonts w:ascii="Times New Roman" w:hAnsi="Times New Roman" w:cs="Times New Roman"/>
          <w:sz w:val="22"/>
          <w:szCs w:val="22"/>
        </w:rPr>
      </w:pPr>
      <w:r>
        <w:rPr>
          <w:rFonts w:ascii="Times New Roman" w:eastAsia="Times New Roman" w:hAnsi="Times New Roman" w:cs="Times New Roman"/>
          <w:kern w:val="0"/>
          <w:sz w:val="22"/>
          <w:szCs w:val="22"/>
          <w:lang w:eastAsia="it-IT"/>
          <w14:ligatures w14:val="none"/>
        </w:rPr>
        <w:t xml:space="preserve"> </w:t>
      </w:r>
    </w:p>
    <w:sectPr w:rsidR="00230BF0" w:rsidRPr="00C77C6D" w:rsidSect="00F574A8">
      <w:headerReference w:type="default" r:id="rId6"/>
      <w:footerReference w:type="default" r:id="rId7"/>
      <w:pgSz w:w="11906" w:h="16838"/>
      <w:pgMar w:top="284" w:right="1134" w:bottom="709" w:left="1134" w:header="28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994C" w14:textId="77777777" w:rsidR="009D05E9" w:rsidRDefault="009D05E9" w:rsidP="005A1CBC">
      <w:pPr>
        <w:spacing w:after="0" w:line="240" w:lineRule="auto"/>
      </w:pPr>
      <w:r>
        <w:separator/>
      </w:r>
    </w:p>
  </w:endnote>
  <w:endnote w:type="continuationSeparator" w:id="0">
    <w:p w14:paraId="02BB3C54" w14:textId="77777777" w:rsidR="009D05E9" w:rsidRDefault="009D05E9" w:rsidP="005A1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8F5C" w14:textId="77777777" w:rsidR="005A1CBC" w:rsidRPr="005A1CBC" w:rsidRDefault="005A1CBC" w:rsidP="005A1CBC">
    <w:pPr>
      <w:spacing w:after="0" w:line="240" w:lineRule="auto"/>
      <w:jc w:val="center"/>
      <w:rPr>
        <w:rFonts w:ascii="Calibri" w:hAnsi="Calibri" w:cs="Calibri"/>
        <w:sz w:val="18"/>
        <w:szCs w:val="18"/>
      </w:rPr>
    </w:pPr>
    <w:r w:rsidRPr="005A1CBC">
      <w:rPr>
        <w:rFonts w:ascii="Calibri" w:hAnsi="Calibri" w:cs="Calibri"/>
        <w:sz w:val="18"/>
        <w:szCs w:val="18"/>
        <w:u w:val="single"/>
      </w:rPr>
      <w:t>UFFICIO STAMPA:</w:t>
    </w:r>
    <w:r w:rsidRPr="005A1CBC">
      <w:rPr>
        <w:rFonts w:ascii="Calibri" w:hAnsi="Calibri" w:cs="Calibri"/>
        <w:sz w:val="18"/>
        <w:szCs w:val="18"/>
      </w:rPr>
      <w:t xml:space="preserve"> </w:t>
    </w:r>
    <w:r w:rsidRPr="005A1CBC">
      <w:rPr>
        <w:rFonts w:ascii="Calibri" w:hAnsi="Calibri" w:cs="Calibri"/>
        <w:b/>
        <w:noProof/>
        <w:sz w:val="18"/>
        <w:szCs w:val="18"/>
      </w:rPr>
      <w:t>FABRIZIO KÜHNE -</w:t>
    </w:r>
    <w:r w:rsidRPr="005A1CBC">
      <w:rPr>
        <w:rFonts w:ascii="Calibri" w:hAnsi="Calibri" w:cs="Calibri"/>
        <w:sz w:val="18"/>
        <w:szCs w:val="18"/>
      </w:rPr>
      <w:t xml:space="preserve"> MOB. + 39 339 83.83.413 </w:t>
    </w:r>
  </w:p>
  <w:p w14:paraId="3A82949E" w14:textId="510F881D" w:rsidR="005A1CBC" w:rsidRPr="005A1CBC" w:rsidRDefault="005A1CBC" w:rsidP="005A1CBC">
    <w:pPr>
      <w:spacing w:after="0" w:line="240" w:lineRule="auto"/>
      <w:jc w:val="center"/>
      <w:rPr>
        <w:rStyle w:val="Collegamentoipertestuale"/>
        <w:rFonts w:ascii="Calibri" w:hAnsi="Calibri" w:cs="Calibri"/>
        <w:sz w:val="18"/>
        <w:szCs w:val="18"/>
      </w:rPr>
    </w:pPr>
    <w:r w:rsidRPr="005A1CBC">
      <w:rPr>
        <w:rFonts w:ascii="Calibri" w:hAnsi="Calibri" w:cs="Calibri"/>
        <w:sz w:val="18"/>
        <w:szCs w:val="18"/>
      </w:rPr>
      <w:t xml:space="preserve"> </w:t>
    </w:r>
    <w:proofErr w:type="spellStart"/>
    <w:r w:rsidRPr="005A1CBC">
      <w:rPr>
        <w:rFonts w:ascii="Calibri" w:hAnsi="Calibri" w:cs="Calibri"/>
        <w:sz w:val="18"/>
        <w:szCs w:val="18"/>
      </w:rPr>
      <w:t>e.mail</w:t>
    </w:r>
    <w:proofErr w:type="spellEnd"/>
    <w:r w:rsidRPr="005A1CBC">
      <w:rPr>
        <w:rFonts w:ascii="Calibri" w:hAnsi="Calibri" w:cs="Calibri"/>
        <w:sz w:val="18"/>
        <w:szCs w:val="18"/>
      </w:rPr>
      <w:t xml:space="preserve">: </w:t>
    </w:r>
    <w:hyperlink r:id="rId1" w:history="1">
      <w:r w:rsidRPr="005A1CBC">
        <w:rPr>
          <w:rStyle w:val="Collegamentoipertestuale"/>
          <w:rFonts w:ascii="Calibri" w:hAnsi="Calibri" w:cs="Calibri"/>
          <w:color w:val="0070C0"/>
          <w:sz w:val="18"/>
          <w:szCs w:val="18"/>
        </w:rPr>
        <w:t>comunicazione@fabriziokuhne.com</w:t>
      </w:r>
    </w:hyperlink>
  </w:p>
  <w:p w14:paraId="15032A47" w14:textId="5631D529" w:rsidR="005A1CBC" w:rsidRDefault="005A1C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6AE1F" w14:textId="77777777" w:rsidR="009D05E9" w:rsidRDefault="009D05E9" w:rsidP="005A1CBC">
      <w:pPr>
        <w:spacing w:after="0" w:line="240" w:lineRule="auto"/>
      </w:pPr>
      <w:r>
        <w:separator/>
      </w:r>
    </w:p>
  </w:footnote>
  <w:footnote w:type="continuationSeparator" w:id="0">
    <w:p w14:paraId="6356128E" w14:textId="77777777" w:rsidR="009D05E9" w:rsidRDefault="009D05E9" w:rsidP="005A1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A6EA" w14:textId="4EDF665D" w:rsidR="005A1CBC" w:rsidRDefault="005A1CBC" w:rsidP="005A1CBC">
    <w:pPr>
      <w:pStyle w:val="Intestazione"/>
      <w:jc w:val="center"/>
    </w:pPr>
    <w:r>
      <w:rPr>
        <w:noProof/>
      </w:rPr>
      <w:drawing>
        <wp:inline distT="0" distB="0" distL="0" distR="0" wp14:anchorId="6B66DBBE" wp14:editId="6408FFAF">
          <wp:extent cx="5896051" cy="360000"/>
          <wp:effectExtent l="0" t="0" r="0" b="2540"/>
          <wp:docPr id="4067522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6051" cy="360000"/>
                  </a:xfrm>
                  <a:prstGeom prst="rect">
                    <a:avLst/>
                  </a:prstGeom>
                  <a:noFill/>
                  <a:ln>
                    <a:noFill/>
                  </a:ln>
                </pic:spPr>
              </pic:pic>
            </a:graphicData>
          </a:graphic>
        </wp:inline>
      </w:drawing>
    </w:r>
  </w:p>
  <w:p w14:paraId="1FB3EED1" w14:textId="6848D5A1" w:rsidR="005A1CBC" w:rsidRDefault="00D25F91" w:rsidP="005A1CBC">
    <w:pPr>
      <w:pStyle w:val="Intestazione"/>
      <w:jc w:val="center"/>
    </w:pPr>
    <w:r>
      <w:rPr>
        <w:noProof/>
      </w:rPr>
      <w:drawing>
        <wp:inline distT="0" distB="0" distL="0" distR="0" wp14:anchorId="456B4BBC" wp14:editId="587C304D">
          <wp:extent cx="1996440" cy="821113"/>
          <wp:effectExtent l="0" t="0" r="3810" b="0"/>
          <wp:docPr id="2122658957"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81747" name="Immagine 1" descr="Immagine che contiene testo, Carattere, logo, Elementi grafici&#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4551" cy="832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46"/>
    <w:rsid w:val="00017A4A"/>
    <w:rsid w:val="000215A2"/>
    <w:rsid w:val="00027B5F"/>
    <w:rsid w:val="00063026"/>
    <w:rsid w:val="00080599"/>
    <w:rsid w:val="000A4829"/>
    <w:rsid w:val="000B2579"/>
    <w:rsid w:val="000B36B0"/>
    <w:rsid w:val="00107930"/>
    <w:rsid w:val="0014548D"/>
    <w:rsid w:val="00147AE5"/>
    <w:rsid w:val="00150E77"/>
    <w:rsid w:val="00180A38"/>
    <w:rsid w:val="001823F5"/>
    <w:rsid w:val="0019292B"/>
    <w:rsid w:val="001A48DD"/>
    <w:rsid w:val="001A668B"/>
    <w:rsid w:val="001A6E2B"/>
    <w:rsid w:val="001D149E"/>
    <w:rsid w:val="001D14A6"/>
    <w:rsid w:val="001D2F7F"/>
    <w:rsid w:val="001E165C"/>
    <w:rsid w:val="001F0183"/>
    <w:rsid w:val="001F6321"/>
    <w:rsid w:val="0020141A"/>
    <w:rsid w:val="00210983"/>
    <w:rsid w:val="00214264"/>
    <w:rsid w:val="002206AE"/>
    <w:rsid w:val="00230BF0"/>
    <w:rsid w:val="0023237A"/>
    <w:rsid w:val="002417BB"/>
    <w:rsid w:val="00263C18"/>
    <w:rsid w:val="002A39F3"/>
    <w:rsid w:val="002A5415"/>
    <w:rsid w:val="002A7CA0"/>
    <w:rsid w:val="002B1FEB"/>
    <w:rsid w:val="002C47AF"/>
    <w:rsid w:val="002E2A3C"/>
    <w:rsid w:val="002F1E9B"/>
    <w:rsid w:val="002F6C44"/>
    <w:rsid w:val="00303069"/>
    <w:rsid w:val="003031A8"/>
    <w:rsid w:val="00323C7E"/>
    <w:rsid w:val="00323EC3"/>
    <w:rsid w:val="0032485A"/>
    <w:rsid w:val="00361734"/>
    <w:rsid w:val="00364DCD"/>
    <w:rsid w:val="0037180F"/>
    <w:rsid w:val="00381F67"/>
    <w:rsid w:val="00382DF6"/>
    <w:rsid w:val="00391248"/>
    <w:rsid w:val="003A38B2"/>
    <w:rsid w:val="003A60C8"/>
    <w:rsid w:val="003B1619"/>
    <w:rsid w:val="003B3D46"/>
    <w:rsid w:val="003F73F8"/>
    <w:rsid w:val="00405974"/>
    <w:rsid w:val="004169CC"/>
    <w:rsid w:val="004247D2"/>
    <w:rsid w:val="004346EE"/>
    <w:rsid w:val="00445C2D"/>
    <w:rsid w:val="00445CB2"/>
    <w:rsid w:val="00456FA4"/>
    <w:rsid w:val="00474A13"/>
    <w:rsid w:val="00480431"/>
    <w:rsid w:val="00481B3A"/>
    <w:rsid w:val="004C7068"/>
    <w:rsid w:val="004D4177"/>
    <w:rsid w:val="004E7871"/>
    <w:rsid w:val="004F68CF"/>
    <w:rsid w:val="00520A77"/>
    <w:rsid w:val="00526E97"/>
    <w:rsid w:val="005402CC"/>
    <w:rsid w:val="005551F7"/>
    <w:rsid w:val="005752F3"/>
    <w:rsid w:val="00585097"/>
    <w:rsid w:val="00594533"/>
    <w:rsid w:val="00597CDE"/>
    <w:rsid w:val="005A1CBC"/>
    <w:rsid w:val="005B524B"/>
    <w:rsid w:val="005B6BF3"/>
    <w:rsid w:val="005C2D12"/>
    <w:rsid w:val="005D7F03"/>
    <w:rsid w:val="005F69B2"/>
    <w:rsid w:val="00604C59"/>
    <w:rsid w:val="00615EE5"/>
    <w:rsid w:val="006411EB"/>
    <w:rsid w:val="0066149E"/>
    <w:rsid w:val="00664F83"/>
    <w:rsid w:val="0066625A"/>
    <w:rsid w:val="00686D5A"/>
    <w:rsid w:val="00695B69"/>
    <w:rsid w:val="006A351A"/>
    <w:rsid w:val="006B47C6"/>
    <w:rsid w:val="006C18CA"/>
    <w:rsid w:val="006E6EA4"/>
    <w:rsid w:val="00703DE2"/>
    <w:rsid w:val="007050B3"/>
    <w:rsid w:val="0072268B"/>
    <w:rsid w:val="0073228D"/>
    <w:rsid w:val="00741603"/>
    <w:rsid w:val="00757046"/>
    <w:rsid w:val="00763894"/>
    <w:rsid w:val="00785479"/>
    <w:rsid w:val="00790A18"/>
    <w:rsid w:val="00791DD8"/>
    <w:rsid w:val="007B135D"/>
    <w:rsid w:val="007C3D78"/>
    <w:rsid w:val="007D15C9"/>
    <w:rsid w:val="007D58C0"/>
    <w:rsid w:val="007E1798"/>
    <w:rsid w:val="007F2FF8"/>
    <w:rsid w:val="00814F36"/>
    <w:rsid w:val="008456F9"/>
    <w:rsid w:val="008472FE"/>
    <w:rsid w:val="008649FF"/>
    <w:rsid w:val="00906F6D"/>
    <w:rsid w:val="00942930"/>
    <w:rsid w:val="0094608D"/>
    <w:rsid w:val="00947FD8"/>
    <w:rsid w:val="00952A43"/>
    <w:rsid w:val="00975F72"/>
    <w:rsid w:val="00983473"/>
    <w:rsid w:val="00984392"/>
    <w:rsid w:val="009B20B6"/>
    <w:rsid w:val="009C0114"/>
    <w:rsid w:val="009D05E9"/>
    <w:rsid w:val="009E51BB"/>
    <w:rsid w:val="00A12318"/>
    <w:rsid w:val="00A25CF3"/>
    <w:rsid w:val="00A263EB"/>
    <w:rsid w:val="00A4508E"/>
    <w:rsid w:val="00A46F2D"/>
    <w:rsid w:val="00A60E4A"/>
    <w:rsid w:val="00A66FF6"/>
    <w:rsid w:val="00AB6AEF"/>
    <w:rsid w:val="00AC01C4"/>
    <w:rsid w:val="00AE60C2"/>
    <w:rsid w:val="00AE6228"/>
    <w:rsid w:val="00AE78A2"/>
    <w:rsid w:val="00AF63CA"/>
    <w:rsid w:val="00B31BA7"/>
    <w:rsid w:val="00B3440F"/>
    <w:rsid w:val="00B43AC6"/>
    <w:rsid w:val="00B46151"/>
    <w:rsid w:val="00B562B3"/>
    <w:rsid w:val="00BB12A7"/>
    <w:rsid w:val="00BC49B8"/>
    <w:rsid w:val="00BE782D"/>
    <w:rsid w:val="00C014E5"/>
    <w:rsid w:val="00C26F92"/>
    <w:rsid w:val="00C31A15"/>
    <w:rsid w:val="00C44135"/>
    <w:rsid w:val="00C52ED7"/>
    <w:rsid w:val="00C77C6D"/>
    <w:rsid w:val="00C83420"/>
    <w:rsid w:val="00C83D81"/>
    <w:rsid w:val="00C94E06"/>
    <w:rsid w:val="00CA19E2"/>
    <w:rsid w:val="00CA5608"/>
    <w:rsid w:val="00CB296D"/>
    <w:rsid w:val="00CD7FCA"/>
    <w:rsid w:val="00CE116C"/>
    <w:rsid w:val="00D25F91"/>
    <w:rsid w:val="00D3444D"/>
    <w:rsid w:val="00D722A1"/>
    <w:rsid w:val="00D81315"/>
    <w:rsid w:val="00D8193C"/>
    <w:rsid w:val="00D851B0"/>
    <w:rsid w:val="00DD2AE4"/>
    <w:rsid w:val="00DF27B2"/>
    <w:rsid w:val="00E40A59"/>
    <w:rsid w:val="00E45756"/>
    <w:rsid w:val="00E67E21"/>
    <w:rsid w:val="00E8314E"/>
    <w:rsid w:val="00EF2D2A"/>
    <w:rsid w:val="00F05BBB"/>
    <w:rsid w:val="00F574A8"/>
    <w:rsid w:val="00FB2608"/>
    <w:rsid w:val="00FC05C7"/>
    <w:rsid w:val="00FC3125"/>
    <w:rsid w:val="00FE65A8"/>
    <w:rsid w:val="00FF66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57046"/>
  <w15:chartTrackingRefBased/>
  <w15:docId w15:val="{CD8D055A-AFB6-42A7-9446-8D6331C6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B3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3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3D4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3D4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3D4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3D4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3D4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3D4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3D4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3D4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3D4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3D4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3D4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3D4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3D4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3D4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3D4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3D46"/>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3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3D4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3D4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3D4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3D4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3D46"/>
    <w:rPr>
      <w:i/>
      <w:iCs/>
      <w:color w:val="404040" w:themeColor="text1" w:themeTint="BF"/>
    </w:rPr>
  </w:style>
  <w:style w:type="paragraph" w:styleId="Paragrafoelenco">
    <w:name w:val="List Paragraph"/>
    <w:basedOn w:val="Normale"/>
    <w:uiPriority w:val="34"/>
    <w:qFormat/>
    <w:rsid w:val="003B3D46"/>
    <w:pPr>
      <w:ind w:left="720"/>
      <w:contextualSpacing/>
    </w:pPr>
  </w:style>
  <w:style w:type="character" w:styleId="Enfasiintensa">
    <w:name w:val="Intense Emphasis"/>
    <w:basedOn w:val="Carpredefinitoparagrafo"/>
    <w:uiPriority w:val="21"/>
    <w:qFormat/>
    <w:rsid w:val="003B3D46"/>
    <w:rPr>
      <w:i/>
      <w:iCs/>
      <w:color w:val="0F4761" w:themeColor="accent1" w:themeShade="BF"/>
    </w:rPr>
  </w:style>
  <w:style w:type="paragraph" w:styleId="Citazioneintensa">
    <w:name w:val="Intense Quote"/>
    <w:basedOn w:val="Normale"/>
    <w:next w:val="Normale"/>
    <w:link w:val="CitazioneintensaCarattere"/>
    <w:uiPriority w:val="30"/>
    <w:qFormat/>
    <w:rsid w:val="003B3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3D46"/>
    <w:rPr>
      <w:i/>
      <w:iCs/>
      <w:color w:val="0F4761" w:themeColor="accent1" w:themeShade="BF"/>
    </w:rPr>
  </w:style>
  <w:style w:type="character" w:styleId="Riferimentointenso">
    <w:name w:val="Intense Reference"/>
    <w:basedOn w:val="Carpredefinitoparagrafo"/>
    <w:uiPriority w:val="32"/>
    <w:qFormat/>
    <w:rsid w:val="003B3D46"/>
    <w:rPr>
      <w:b/>
      <w:bCs/>
      <w:smallCaps/>
      <w:color w:val="0F4761" w:themeColor="accent1" w:themeShade="BF"/>
      <w:spacing w:val="5"/>
    </w:rPr>
  </w:style>
  <w:style w:type="paragraph" w:styleId="NormaleWeb">
    <w:name w:val="Normal (Web)"/>
    <w:basedOn w:val="Normale"/>
    <w:uiPriority w:val="99"/>
    <w:semiHidden/>
    <w:unhideWhenUsed/>
    <w:rsid w:val="00C8342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94608D"/>
    <w:rPr>
      <w:color w:val="467886" w:themeColor="hyperlink"/>
      <w:u w:val="single"/>
    </w:rPr>
  </w:style>
  <w:style w:type="paragraph" w:styleId="Intestazione">
    <w:name w:val="header"/>
    <w:basedOn w:val="Normale"/>
    <w:link w:val="IntestazioneCarattere"/>
    <w:uiPriority w:val="99"/>
    <w:unhideWhenUsed/>
    <w:rsid w:val="005A1C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1CBC"/>
  </w:style>
  <w:style w:type="paragraph" w:styleId="Pidipagina">
    <w:name w:val="footer"/>
    <w:basedOn w:val="Normale"/>
    <w:link w:val="PidipaginaCarattere"/>
    <w:uiPriority w:val="99"/>
    <w:unhideWhenUsed/>
    <w:rsid w:val="005A1C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1CBC"/>
  </w:style>
  <w:style w:type="paragraph" w:customStyle="1" w:styleId="Default">
    <w:name w:val="Default"/>
    <w:rsid w:val="005F69B2"/>
    <w:pPr>
      <w:autoSpaceDE w:val="0"/>
      <w:autoSpaceDN w:val="0"/>
      <w:adjustRightInd w:val="0"/>
      <w:spacing w:after="0" w:line="240" w:lineRule="auto"/>
    </w:pPr>
    <w:rPr>
      <w:rFonts w:ascii="Georgia" w:hAnsi="Georgia" w:cs="Georg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529223">
      <w:bodyDiv w:val="1"/>
      <w:marLeft w:val="0"/>
      <w:marRight w:val="0"/>
      <w:marTop w:val="0"/>
      <w:marBottom w:val="0"/>
      <w:divBdr>
        <w:top w:val="none" w:sz="0" w:space="0" w:color="auto"/>
        <w:left w:val="none" w:sz="0" w:space="0" w:color="auto"/>
        <w:bottom w:val="none" w:sz="0" w:space="0" w:color="auto"/>
        <w:right w:val="none" w:sz="0" w:space="0" w:color="auto"/>
      </w:divBdr>
    </w:div>
    <w:div w:id="1649433701">
      <w:bodyDiv w:val="1"/>
      <w:marLeft w:val="0"/>
      <w:marRight w:val="0"/>
      <w:marTop w:val="0"/>
      <w:marBottom w:val="0"/>
      <w:divBdr>
        <w:top w:val="none" w:sz="0" w:space="0" w:color="auto"/>
        <w:left w:val="none" w:sz="0" w:space="0" w:color="auto"/>
        <w:bottom w:val="none" w:sz="0" w:space="0" w:color="auto"/>
        <w:right w:val="none" w:sz="0" w:space="0" w:color="auto"/>
      </w:divBdr>
    </w:div>
    <w:div w:id="207430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zione@fabriziokuhn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501</Words>
  <Characters>2861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Kuhne</dc:creator>
  <cp:keywords/>
  <dc:description/>
  <cp:lastModifiedBy>Fabrizio Kuhne</cp:lastModifiedBy>
  <cp:revision>4</cp:revision>
  <dcterms:created xsi:type="dcterms:W3CDTF">2026-02-13T18:48:00Z</dcterms:created>
  <dcterms:modified xsi:type="dcterms:W3CDTF">2026-02-14T09:45:00Z</dcterms:modified>
</cp:coreProperties>
</file>